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B0F" w:rsidRPr="00DE1653" w:rsidRDefault="00413B0F" w:rsidP="00413B0F">
      <w:pPr>
        <w:spacing w:line="560" w:lineRule="exact"/>
        <w:rPr>
          <w:rFonts w:ascii="黑体" w:eastAsia="黑体" w:hAnsi="黑体"/>
          <w:szCs w:val="32"/>
        </w:rPr>
      </w:pPr>
      <w:r w:rsidRPr="00DE1653">
        <w:rPr>
          <w:rFonts w:ascii="黑体" w:eastAsia="黑体" w:hAnsi="黑体" w:hint="eastAsia"/>
          <w:szCs w:val="32"/>
        </w:rPr>
        <w:t>附件1：</w:t>
      </w:r>
    </w:p>
    <w:p w:rsidR="00413B0F" w:rsidRDefault="00413B0F" w:rsidP="00413B0F">
      <w:pPr>
        <w:spacing w:line="560" w:lineRule="exact"/>
        <w:rPr>
          <w:rFonts w:ascii="方正仿宋_GBK" w:hAnsi="仿宋"/>
          <w:szCs w:val="32"/>
        </w:rPr>
      </w:pPr>
    </w:p>
    <w:p w:rsidR="00413B0F" w:rsidRPr="00DE1653" w:rsidRDefault="00413B0F" w:rsidP="00413B0F">
      <w:pPr>
        <w:spacing w:line="700" w:lineRule="exact"/>
        <w:jc w:val="center"/>
        <w:rPr>
          <w:rFonts w:ascii="方正小标宋简体" w:eastAsia="方正小标宋简体" w:hAnsi="黑体"/>
          <w:spacing w:val="40"/>
          <w:sz w:val="44"/>
          <w:szCs w:val="44"/>
        </w:rPr>
      </w:pPr>
      <w:r w:rsidRPr="00DE1653">
        <w:rPr>
          <w:rFonts w:ascii="方正小标宋简体" w:eastAsia="方正小标宋简体" w:hAnsi="黑体" w:hint="eastAsia"/>
          <w:spacing w:val="40"/>
          <w:sz w:val="44"/>
          <w:szCs w:val="44"/>
        </w:rPr>
        <w:t>全国和安徽省教育信息技术研究</w:t>
      </w:r>
    </w:p>
    <w:p w:rsidR="00413B0F" w:rsidRPr="00DE1653" w:rsidRDefault="00413B0F" w:rsidP="00413B0F">
      <w:pPr>
        <w:spacing w:line="700" w:lineRule="exact"/>
        <w:jc w:val="center"/>
        <w:rPr>
          <w:rFonts w:ascii="方正小标宋简体" w:eastAsia="方正小标宋简体" w:hAnsi="黑体"/>
          <w:spacing w:val="40"/>
          <w:sz w:val="44"/>
          <w:szCs w:val="44"/>
        </w:rPr>
      </w:pPr>
      <w:r w:rsidRPr="00DE1653">
        <w:rPr>
          <w:rFonts w:ascii="方正小标宋简体" w:eastAsia="方正小标宋简体" w:hAnsi="黑体" w:hint="eastAsia"/>
          <w:spacing w:val="40"/>
          <w:sz w:val="44"/>
          <w:szCs w:val="44"/>
        </w:rPr>
        <w:t>2017年度课题指南</w:t>
      </w:r>
    </w:p>
    <w:p w:rsidR="00413B0F" w:rsidRDefault="00413B0F" w:rsidP="00413B0F">
      <w:pPr>
        <w:spacing w:line="560" w:lineRule="exact"/>
        <w:ind w:firstLineChars="200" w:firstLine="640"/>
        <w:rPr>
          <w:rFonts w:ascii="方正仿宋_GBK" w:hAnsi="仿宋"/>
          <w:szCs w:val="32"/>
        </w:rPr>
      </w:pP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依据《全国教育信息技术研究2017年度课题指南》，结合《安徽省教育信息化中长期发展规划（2013-2020年）》，制定2017年度课题指南。本阶段课题研究以深入推进信息技术与教育教学深度融合为目标，推进以学习者为中心的观念转变和实践探索，关注培养大批创新人才，注重培育优秀案例。申请人可参照本指南所提出的研究领域和方向，根据自身的研究基础和特长，自拟课题名称申报。</w:t>
      </w:r>
    </w:p>
    <w:p w:rsidR="00413B0F" w:rsidRPr="00DE1653" w:rsidRDefault="00413B0F" w:rsidP="00413B0F">
      <w:pPr>
        <w:spacing w:line="560" w:lineRule="exact"/>
        <w:ind w:firstLineChars="200" w:firstLine="643"/>
        <w:rPr>
          <w:rFonts w:ascii="仿宋" w:eastAsia="仿宋" w:hAnsi="仿宋"/>
          <w:b/>
          <w:szCs w:val="32"/>
        </w:rPr>
      </w:pPr>
      <w:r w:rsidRPr="00DE1653">
        <w:rPr>
          <w:rFonts w:ascii="仿宋" w:eastAsia="仿宋" w:hAnsi="仿宋" w:hint="eastAsia"/>
          <w:b/>
          <w:szCs w:val="32"/>
        </w:rPr>
        <w:t>一、教育信息化发展战略研究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教育信息化促进区域教育公平、提高教育质量研究;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教育信息化推进机制创新研究；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民族地区教育信息化推进策略和有效模式研究；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信息技术支撑的教育服务供给模式研究；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区域教育信息化协同发展研究；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“一带一路”沿线国家教育信息化发展及合作模式研究。</w:t>
      </w:r>
    </w:p>
    <w:p w:rsidR="00413B0F" w:rsidRPr="00DE1653" w:rsidRDefault="00413B0F" w:rsidP="00413B0F">
      <w:pPr>
        <w:spacing w:line="560" w:lineRule="exact"/>
        <w:ind w:firstLineChars="200" w:firstLine="643"/>
        <w:rPr>
          <w:rFonts w:ascii="仿宋" w:eastAsia="仿宋" w:hAnsi="仿宋"/>
          <w:b/>
          <w:szCs w:val="32"/>
        </w:rPr>
      </w:pPr>
      <w:r w:rsidRPr="00DE1653">
        <w:rPr>
          <w:rFonts w:ascii="仿宋" w:eastAsia="仿宋" w:hAnsi="仿宋" w:hint="eastAsia"/>
          <w:b/>
          <w:szCs w:val="32"/>
        </w:rPr>
        <w:t>二、数字教育资源的建设与应用研究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资源开发、应用、服务的机制研究；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区域推进数字资源共享的案例研究；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少数民族双语教学资源的建设与应用研究；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校本数字资源的建设与应用研究；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lastRenderedPageBreak/>
        <w:t>微课的研发及应用模式研究；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在线开放课程的建设与应用研究；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基于云平台的数字资源建设与应用研究;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生成性资源的共享与应用研究；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泛在学习资源建设与应用研究；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数字博物馆、数字图书馆等新型学习资源的应用模式研究。</w:t>
      </w:r>
    </w:p>
    <w:p w:rsidR="00413B0F" w:rsidRPr="00DE1653" w:rsidRDefault="00413B0F" w:rsidP="00413B0F">
      <w:pPr>
        <w:spacing w:line="560" w:lineRule="exact"/>
        <w:ind w:firstLineChars="200" w:firstLine="643"/>
        <w:rPr>
          <w:rFonts w:ascii="仿宋" w:eastAsia="仿宋" w:hAnsi="仿宋"/>
          <w:b/>
          <w:szCs w:val="32"/>
        </w:rPr>
      </w:pPr>
      <w:r w:rsidRPr="00DE1653">
        <w:rPr>
          <w:rFonts w:ascii="仿宋" w:eastAsia="仿宋" w:hAnsi="仿宋" w:hint="eastAsia"/>
          <w:b/>
          <w:szCs w:val="32"/>
        </w:rPr>
        <w:t>三、信息技术环境下学与教的理论与实践研究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数据支持下以学习者为中心的教学案例研究；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利用信息技术培养学生核心素养的研究；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网上学习型社区建设与应用研究；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专业化教学应用工具软件开发及其学科应用研究；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基于智慧教室环境的个性化教学研究；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数字校园/智慧校园环境下教学模式创新研究；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基于翻转课堂的教学应用研究；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专递课堂的教学应用模式和策略研究；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远程同步课堂促进教与学方式变革研究；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无线校园环境下的精准教学模式研究；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未来学校评价标准研究；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基于移动互联技术的学习方式研究；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基于在线课程开展混合式教学的实践研究；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游戏化学习的设计与应用研究；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机器人课程开发与应用研究；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人工智能技术在教育教学中的应用与实践研究；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lastRenderedPageBreak/>
        <w:t>AR/VR/MR在教育教学中的应用与实践研究。</w:t>
      </w:r>
    </w:p>
    <w:p w:rsidR="00413B0F" w:rsidRPr="00DE1653" w:rsidRDefault="00413B0F" w:rsidP="00413B0F">
      <w:pPr>
        <w:spacing w:line="560" w:lineRule="exact"/>
        <w:ind w:firstLineChars="200" w:firstLine="643"/>
        <w:rPr>
          <w:rFonts w:ascii="仿宋" w:eastAsia="仿宋" w:hAnsi="仿宋"/>
          <w:b/>
          <w:szCs w:val="32"/>
        </w:rPr>
      </w:pPr>
      <w:r w:rsidRPr="00DE1653">
        <w:rPr>
          <w:rFonts w:ascii="仿宋" w:eastAsia="仿宋" w:hAnsi="仿宋" w:hint="eastAsia"/>
          <w:b/>
          <w:szCs w:val="32"/>
        </w:rPr>
        <w:t>四、教育信息技术促进教师专业发展研究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校长信息化领导力提升策略研究；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管理信息化水平提升策略研究；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网络环境下教师信息技术应用能力发展模式及提升策略研究；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网络教研促进教师专业发展研究;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信息技术环境下的教师专业发展共同体的构建与实证研究。</w:t>
      </w:r>
    </w:p>
    <w:p w:rsidR="00413B0F" w:rsidRPr="00DE1653" w:rsidRDefault="00413B0F" w:rsidP="00413B0F">
      <w:pPr>
        <w:spacing w:line="560" w:lineRule="exact"/>
        <w:ind w:firstLineChars="200" w:firstLine="643"/>
        <w:rPr>
          <w:rFonts w:ascii="仿宋" w:eastAsia="仿宋" w:hAnsi="仿宋"/>
          <w:b/>
          <w:szCs w:val="32"/>
        </w:rPr>
      </w:pPr>
      <w:r w:rsidRPr="00DE1653">
        <w:rPr>
          <w:rFonts w:ascii="仿宋" w:eastAsia="仿宋" w:hAnsi="仿宋" w:hint="eastAsia"/>
          <w:b/>
          <w:szCs w:val="32"/>
        </w:rPr>
        <w:t>五、职业教育信息化研究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cs="仿宋_GB2312" w:hint="eastAsia"/>
          <w:szCs w:val="32"/>
        </w:rPr>
        <w:t>信息技术促进职业教育教学模式改革研究；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信息技术支持下职业教育校企合作机制研究；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信息技术支持下的职业院校教师培训和教师专业能力提升研究；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信息化引领职业院校组织变革、管理和服务创新研究；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职业院校校本特色数字化教学资源应用研究；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开放教育资源特色应用研究；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虚拟仿真实训系统建设与应用研究；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基于网络学习空间开展职业教育教学的应用研究。</w:t>
      </w:r>
    </w:p>
    <w:p w:rsidR="00413B0F" w:rsidRPr="00DE1653" w:rsidRDefault="00413B0F" w:rsidP="00413B0F">
      <w:pPr>
        <w:spacing w:line="560" w:lineRule="exact"/>
        <w:ind w:firstLineChars="200" w:firstLine="643"/>
        <w:rPr>
          <w:rFonts w:ascii="仿宋" w:eastAsia="仿宋" w:hAnsi="仿宋"/>
          <w:b/>
          <w:szCs w:val="32"/>
        </w:rPr>
      </w:pPr>
      <w:r w:rsidRPr="00DE1653">
        <w:rPr>
          <w:rFonts w:ascii="仿宋" w:eastAsia="仿宋" w:hAnsi="仿宋" w:hint="eastAsia"/>
          <w:b/>
          <w:szCs w:val="32"/>
        </w:rPr>
        <w:t>六、专题研究</w:t>
      </w:r>
    </w:p>
    <w:p w:rsidR="00413B0F" w:rsidRPr="00DE1653" w:rsidRDefault="00413B0F" w:rsidP="00413B0F">
      <w:pPr>
        <w:spacing w:line="560" w:lineRule="exact"/>
        <w:ind w:firstLineChars="200" w:firstLine="643"/>
        <w:rPr>
          <w:rFonts w:ascii="仿宋" w:eastAsia="仿宋" w:hAnsi="仿宋"/>
          <w:b/>
          <w:szCs w:val="32"/>
        </w:rPr>
      </w:pPr>
      <w:r w:rsidRPr="00DE1653">
        <w:rPr>
          <w:rFonts w:ascii="仿宋" w:eastAsia="仿宋" w:hAnsi="仿宋" w:hint="eastAsia"/>
          <w:b/>
          <w:szCs w:val="32"/>
        </w:rPr>
        <w:t>1.网络学习空间专题研究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学生应用网络学习空间开展自主、合作、探究式学习研究；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基于网络空间的德育教育模式研究;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lastRenderedPageBreak/>
        <w:t>学生网络学习空间特色建设与应用研究；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教师应用网络学习空间开展网络研修的实践研究；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应用网络学习空间开展家校互动的实践研究；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基于统一身份认证的网络学习空间服务模式研究；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基于网络空间的班级组织管理、学生综合评价研究。</w:t>
      </w:r>
    </w:p>
    <w:p w:rsidR="00413B0F" w:rsidRPr="00DE1653" w:rsidRDefault="00413B0F" w:rsidP="00413B0F">
      <w:pPr>
        <w:spacing w:line="560" w:lineRule="exact"/>
        <w:ind w:firstLineChars="200" w:firstLine="643"/>
        <w:rPr>
          <w:rFonts w:ascii="仿宋" w:eastAsia="仿宋" w:hAnsi="仿宋"/>
          <w:b/>
          <w:szCs w:val="32"/>
        </w:rPr>
      </w:pPr>
      <w:r w:rsidRPr="00DE1653">
        <w:rPr>
          <w:rFonts w:ascii="仿宋" w:eastAsia="仿宋" w:hAnsi="仿宋" w:hint="eastAsia"/>
          <w:b/>
          <w:szCs w:val="32"/>
        </w:rPr>
        <w:t>2.国家教育资源公共服务体系专题研究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国家教育资源公共服务体系区域平台建设和管理研究；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国家教育资源公共服务体系协同服务模式研究；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 xml:space="preserve">国家教育资源公共服务体系资源汇聚与共享机制研究; 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国家数字教育资源公共服务体系资源创新应用模式研究。</w:t>
      </w:r>
    </w:p>
    <w:p w:rsidR="00413B0F" w:rsidRPr="00DE1653" w:rsidRDefault="00413B0F" w:rsidP="00413B0F">
      <w:pPr>
        <w:spacing w:line="560" w:lineRule="exact"/>
        <w:ind w:firstLineChars="200" w:firstLine="643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b/>
          <w:szCs w:val="32"/>
        </w:rPr>
        <w:t>3. 基于矢量技术的跨区域同步教学应用专题研究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基于矢量技术的跨区域同步教学应用教研模式研究；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基于矢量技术的跨区域同步教学应用教学模式研究；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基于矢量技术的跨区域同步教学应用教学管理和投入模式研究；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基于伴随式数据收集的大数据教学分析研究。</w:t>
      </w:r>
    </w:p>
    <w:p w:rsidR="00413B0F" w:rsidRPr="00DE1653" w:rsidRDefault="00413B0F" w:rsidP="00413B0F">
      <w:pPr>
        <w:spacing w:line="560" w:lineRule="exact"/>
        <w:ind w:firstLineChars="200" w:firstLine="643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b/>
          <w:szCs w:val="32"/>
        </w:rPr>
        <w:t>4.“和教育”云平台专题研究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网络支撑技术与学科深度融合的学习平台的开发与建设研究；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幼教信息化平台的建设与应用研究；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智慧校园中智能网关的研发与应用研究；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基于“和教育”云平台的个性化推荐系统研究；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中高职教育信息化平台的建设与应用研究。</w:t>
      </w:r>
    </w:p>
    <w:p w:rsidR="00413B0F" w:rsidRPr="00DE1653" w:rsidRDefault="00413B0F" w:rsidP="00413B0F">
      <w:pPr>
        <w:spacing w:line="560" w:lineRule="exact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b/>
          <w:szCs w:val="32"/>
        </w:rPr>
        <w:lastRenderedPageBreak/>
        <w:t xml:space="preserve">    5.创客专题研究</w:t>
      </w:r>
    </w:p>
    <w:p w:rsidR="00413B0F" w:rsidRPr="00DE1653" w:rsidRDefault="00413B0F" w:rsidP="00413B0F">
      <w:pPr>
        <w:spacing w:line="560" w:lineRule="exact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 xml:space="preserve">    创客校本课程开发研究；</w:t>
      </w:r>
    </w:p>
    <w:p w:rsidR="00413B0F" w:rsidRPr="00DE1653" w:rsidRDefault="00413B0F" w:rsidP="00413B0F">
      <w:pPr>
        <w:spacing w:line="560" w:lineRule="exact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 xml:space="preserve">    学校创客空间建设与应用研究；</w:t>
      </w:r>
    </w:p>
    <w:p w:rsidR="00413B0F" w:rsidRPr="00DE1653" w:rsidRDefault="00413B0F" w:rsidP="00413B0F">
      <w:pPr>
        <w:spacing w:line="560" w:lineRule="exact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 xml:space="preserve">    创客课程促进学生思维发展的研究。</w:t>
      </w:r>
    </w:p>
    <w:p w:rsidR="00413B0F" w:rsidRPr="00DE1653" w:rsidRDefault="00413B0F" w:rsidP="00413B0F">
      <w:pPr>
        <w:spacing w:line="560" w:lineRule="exact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 xml:space="preserve">    </w:t>
      </w:r>
      <w:r w:rsidRPr="00DE1653">
        <w:rPr>
          <w:rFonts w:ascii="仿宋" w:eastAsia="仿宋" w:hAnsi="仿宋" w:hint="eastAsia"/>
          <w:b/>
          <w:szCs w:val="32"/>
        </w:rPr>
        <w:t>6.STEAM/STEM专题研究</w:t>
      </w:r>
    </w:p>
    <w:p w:rsidR="00413B0F" w:rsidRPr="00DE1653" w:rsidRDefault="00413B0F" w:rsidP="00413B0F">
      <w:pPr>
        <w:spacing w:line="560" w:lineRule="exact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 xml:space="preserve">    国际STEAM/STEM教育比较研究；</w:t>
      </w:r>
    </w:p>
    <w:p w:rsidR="00413B0F" w:rsidRPr="00DE1653" w:rsidRDefault="00413B0F" w:rsidP="00413B0F">
      <w:pPr>
        <w:spacing w:line="560" w:lineRule="exact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 xml:space="preserve">    STEAM/STEM教育课程开发研究；</w:t>
      </w:r>
    </w:p>
    <w:p w:rsidR="00413B0F" w:rsidRPr="00DE1653" w:rsidRDefault="00413B0F" w:rsidP="00413B0F">
      <w:pPr>
        <w:spacing w:line="560" w:lineRule="exact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 xml:space="preserve">    STEAM/STEM促进中小学生创新能力培养研究。</w:t>
      </w:r>
    </w:p>
    <w:p w:rsidR="00413B0F" w:rsidRPr="00DE1653" w:rsidRDefault="00413B0F" w:rsidP="00413B0F">
      <w:pPr>
        <w:spacing w:line="560" w:lineRule="exact"/>
        <w:ind w:firstLineChars="200" w:firstLine="643"/>
        <w:rPr>
          <w:rFonts w:ascii="仿宋" w:eastAsia="仿宋" w:hAnsi="仿宋"/>
          <w:b/>
          <w:szCs w:val="32"/>
        </w:rPr>
      </w:pPr>
      <w:r w:rsidRPr="00DE1653">
        <w:rPr>
          <w:rFonts w:ascii="仿宋" w:eastAsia="仿宋" w:hAnsi="仿宋" w:hint="eastAsia"/>
          <w:b/>
          <w:szCs w:val="32"/>
        </w:rPr>
        <w:t>7. 在线课堂专题研究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在线课堂常态化应用保障机制研究；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在线课堂运维保障机制研究；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在线课堂在音乐、美术、英语等学科中的教学应用研究；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在线课堂在提升教学点（村小）教育教学质量方面的作用与效果研究；</w:t>
      </w:r>
    </w:p>
    <w:p w:rsidR="00413B0F" w:rsidRPr="00DE1653" w:rsidRDefault="00413B0F" w:rsidP="00413B0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DE1653">
        <w:rPr>
          <w:rFonts w:ascii="仿宋" w:eastAsia="仿宋" w:hAnsi="仿宋" w:hint="eastAsia"/>
          <w:szCs w:val="32"/>
        </w:rPr>
        <w:t>在线课堂拓展应用研究。</w:t>
      </w:r>
    </w:p>
    <w:p w:rsidR="00413B0F" w:rsidRDefault="00413B0F" w:rsidP="00413B0F">
      <w:pPr>
        <w:spacing w:line="560" w:lineRule="exact"/>
        <w:ind w:firstLineChars="200" w:firstLine="640"/>
        <w:rPr>
          <w:rFonts w:ascii="方正仿宋_GBK"/>
          <w:szCs w:val="32"/>
        </w:rPr>
      </w:pPr>
    </w:p>
    <w:p w:rsidR="00413B0F" w:rsidRDefault="00413B0F" w:rsidP="00413B0F">
      <w:pPr>
        <w:spacing w:line="560" w:lineRule="exact"/>
        <w:ind w:firstLineChars="200" w:firstLine="640"/>
        <w:rPr>
          <w:rFonts w:ascii="方正仿宋_GBK"/>
          <w:szCs w:val="32"/>
        </w:rPr>
      </w:pPr>
      <w:bookmarkStart w:id="0" w:name="_GoBack"/>
      <w:bookmarkEnd w:id="0"/>
    </w:p>
    <w:sectPr w:rsidR="00413B0F" w:rsidSect="009F6A60"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B83" w:rsidRDefault="00F60B83" w:rsidP="00413B0F">
      <w:r>
        <w:separator/>
      </w:r>
    </w:p>
  </w:endnote>
  <w:endnote w:type="continuationSeparator" w:id="0">
    <w:p w:rsidR="00F60B83" w:rsidRDefault="00F60B83" w:rsidP="00413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B83" w:rsidRDefault="00F60B83" w:rsidP="00413B0F">
      <w:r>
        <w:separator/>
      </w:r>
    </w:p>
  </w:footnote>
  <w:footnote w:type="continuationSeparator" w:id="0">
    <w:p w:rsidR="00F60B83" w:rsidRDefault="00F60B83" w:rsidP="00413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lvl w:ilvl="0">
      <w:start w:val="1"/>
      <w:numFmt w:val="decimal"/>
      <w:suff w:val="nothing"/>
      <w:lvlText w:val="%1．"/>
      <w:lvlJc w:val="left"/>
      <w:pPr>
        <w:ind w:left="0" w:firstLine="0"/>
      </w:pPr>
      <w:rPr>
        <w:rFonts w:cs="Times New Roman"/>
      </w:rPr>
    </w:lvl>
  </w:abstractNum>
  <w:abstractNum w:abstractNumId="1">
    <w:nsid w:val="0000000C"/>
    <w:multiLevelType w:val="multilevel"/>
    <w:tmpl w:val="0000000C"/>
    <w:lvl w:ilvl="0">
      <w:start w:val="1"/>
      <w:numFmt w:val="decimal"/>
      <w:lvlText w:val="%1."/>
      <w:lvlJc w:val="left"/>
      <w:pPr>
        <w:ind w:left="100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05"/>
    <w:rsid w:val="000D11C6"/>
    <w:rsid w:val="00272D78"/>
    <w:rsid w:val="00413B0F"/>
    <w:rsid w:val="009F6A60"/>
    <w:rsid w:val="00A42DE0"/>
    <w:rsid w:val="00A72305"/>
    <w:rsid w:val="00DE1653"/>
    <w:rsid w:val="00F6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849DB0-3655-4DBA-9498-387E58D8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B0F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3B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3B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3B0F"/>
    <w:rPr>
      <w:sz w:val="18"/>
      <w:szCs w:val="18"/>
    </w:rPr>
  </w:style>
  <w:style w:type="paragraph" w:styleId="a5">
    <w:name w:val="Body Text"/>
    <w:basedOn w:val="a"/>
    <w:link w:val="Char1"/>
    <w:unhideWhenUsed/>
    <w:rsid w:val="00413B0F"/>
    <w:pPr>
      <w:spacing w:after="120"/>
    </w:pPr>
    <w:rPr>
      <w:rFonts w:eastAsia="仿宋_GB2312"/>
      <w:kern w:val="0"/>
      <w:sz w:val="30"/>
      <w:szCs w:val="20"/>
      <w:lang w:val="x-none" w:eastAsia="x-none"/>
    </w:rPr>
  </w:style>
  <w:style w:type="character" w:customStyle="1" w:styleId="Char1">
    <w:name w:val="正文文本 Char"/>
    <w:basedOn w:val="a0"/>
    <w:link w:val="a5"/>
    <w:rsid w:val="00413B0F"/>
    <w:rPr>
      <w:rFonts w:ascii="Times New Roman" w:eastAsia="仿宋_GB2312" w:hAnsi="Times New Roman" w:cs="Times New Roman"/>
      <w:kern w:val="0"/>
      <w:sz w:val="3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鲁艳</dc:creator>
  <cp:keywords/>
  <dc:description/>
  <cp:lastModifiedBy>Administrator</cp:lastModifiedBy>
  <cp:revision>4</cp:revision>
  <dcterms:created xsi:type="dcterms:W3CDTF">2017-06-13T00:57:00Z</dcterms:created>
  <dcterms:modified xsi:type="dcterms:W3CDTF">2017-06-20T04:10:00Z</dcterms:modified>
</cp:coreProperties>
</file>