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3CD4C">
      <w:pPr>
        <w:rPr>
          <w:rFonts w:ascii="方正小标宋简体" w:eastAsia="方正小标宋简体"/>
          <w:bCs/>
          <w:spacing w:val="-6"/>
          <w:sz w:val="72"/>
          <w:szCs w:val="72"/>
        </w:rPr>
      </w:pPr>
      <w:bookmarkStart w:id="0" w:name="_Toc5102"/>
      <w:r>
        <w:rPr>
          <w:rFonts w:hint="eastAsia" w:ascii="宋体" w:hAnsi="宋体" w:cs="宋体"/>
          <w:color w:val="FF0000"/>
          <w:w w:val="90"/>
          <w:sz w:val="72"/>
          <w:szCs w:val="72"/>
        </w:rPr>
        <w:t>中共安庆开放大学委员会文件</w:t>
      </w:r>
    </w:p>
    <w:p w14:paraId="4862937D">
      <w:pPr>
        <w:ind w:firstLine="2880" w:firstLineChars="900"/>
        <w:rPr>
          <w:rFonts w:ascii="仿宋_GB2312" w:eastAsia="仿宋_GB2312"/>
          <w:sz w:val="32"/>
          <w:szCs w:val="32"/>
        </w:rPr>
      </w:pPr>
      <w:r>
        <w:rPr>
          <w:rFonts w:hint="eastAsia" w:ascii="仿宋_GB2312" w:hAnsi="宋体" w:eastAsia="仿宋_GB2312"/>
          <w:color w:val="000000"/>
          <w:sz w:val="32"/>
          <w:szCs w:val="32"/>
        </w:rPr>
        <w:t>庆开大组字[20</w:t>
      </w:r>
      <w:r>
        <w:rPr>
          <w:rFonts w:ascii="仿宋_GB2312" w:hAnsi="宋体" w:eastAsia="仿宋_GB2312"/>
          <w:color w:val="000000"/>
          <w:sz w:val="32"/>
          <w:szCs w:val="32"/>
        </w:rPr>
        <w:t>25</w:t>
      </w:r>
      <w:r>
        <w:rPr>
          <w:rFonts w:hint="eastAsia" w:ascii="仿宋_GB2312" w:hAnsi="宋体" w:eastAsia="仿宋_GB2312"/>
          <w:color w:val="000000"/>
          <w:sz w:val="32"/>
          <w:szCs w:val="32"/>
        </w:rPr>
        <w:t>]10号</w:t>
      </w:r>
    </w:p>
    <w:p w14:paraId="08C10492">
      <w:pPr>
        <w:spacing w:line="640" w:lineRule="exact"/>
        <w:ind w:firstLine="1890" w:firstLineChars="900"/>
        <w:rPr>
          <w:rFonts w:ascii="方正小标宋简体" w:eastAsia="方正小标宋简体"/>
          <w:color w:val="000000"/>
          <w:sz w:val="44"/>
          <w:szCs w:val="44"/>
        </w:rPr>
      </w:pPr>
      <w:r>
        <mc:AlternateContent>
          <mc:Choice Requires="wps">
            <w:drawing>
              <wp:anchor distT="0" distB="0" distL="114300" distR="114300" simplePos="0" relativeHeight="251660288" behindDoc="0" locked="0" layoutInCell="1" allowOverlap="1">
                <wp:simplePos x="0" y="0"/>
                <wp:positionH relativeFrom="column">
                  <wp:posOffset>3032760</wp:posOffset>
                </wp:positionH>
                <wp:positionV relativeFrom="paragraph">
                  <wp:posOffset>210185</wp:posOffset>
                </wp:positionV>
                <wp:extent cx="2484120" cy="5080"/>
                <wp:effectExtent l="19050" t="19050" r="11430" b="1397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2484120" cy="5080"/>
                        </a:xfrm>
                        <a:prstGeom prst="line">
                          <a:avLst/>
                        </a:prstGeom>
                        <a:noFill/>
                        <a:ln w="28575">
                          <a:solidFill>
                            <a:srgbClr val="FF0000"/>
                          </a:solidFill>
                          <a:round/>
                        </a:ln>
                      </wps:spPr>
                      <wps:bodyPr/>
                    </wps:wsp>
                  </a:graphicData>
                </a:graphic>
              </wp:anchor>
            </w:drawing>
          </mc:Choice>
          <mc:Fallback>
            <w:pict>
              <v:line id="_x0000_s1026" o:spid="_x0000_s1026" o:spt="20" style="position:absolute;left:0pt;flip:y;margin-left:238.8pt;margin-top:16.55pt;height:0.4pt;width:195.6pt;z-index:251660288;mso-width-relative:page;mso-height-relative:page;" filled="f" stroked="t" coordsize="21600,21600" o:gfxdata="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TNeVq2wAAAAkBAAAPAAAAAAAAAAEAIAAAACIAAABkcnMvZG93bnJldi54bWxQSwEC&#10;FAAUAAAACACHTuJAqx+X8/EBAAC4AwAADgAAAAAAAAABACAAAAAqAQAAZHJzL2Uyb0RvYy54bWxQ&#10;SwUGAAAAAAYABgBZAQAAjQUAAAAA&#10;">
                <v:fill on="f" focussize="0,0"/>
                <v:stroke weight="2.25pt" color="#FF0000" joinstyle="round"/>
                <v:imagedata o:title=""/>
                <o:lock v:ext="edit" aspectratio="f"/>
              </v:line>
            </w:pict>
          </mc:Fallback>
        </mc:AlternateContent>
      </w:r>
      <w:r>
        <mc:AlternateContent>
          <mc:Choice Requires="wps">
            <w:drawing>
              <wp:anchor distT="0" distB="0" distL="114300" distR="114300" simplePos="0" relativeHeight="251661312" behindDoc="1" locked="0" layoutInCell="1" allowOverlap="1">
                <wp:simplePos x="0" y="0"/>
                <wp:positionH relativeFrom="column">
                  <wp:posOffset>2526030</wp:posOffset>
                </wp:positionH>
                <wp:positionV relativeFrom="paragraph">
                  <wp:posOffset>70485</wp:posOffset>
                </wp:positionV>
                <wp:extent cx="374650" cy="396240"/>
                <wp:effectExtent l="0" t="0" r="0" b="0"/>
                <wp:wrapTight wrapText="bothSides">
                  <wp:wrapPolygon>
                    <wp:start x="0" y="0"/>
                    <wp:lineTo x="0" y="20769"/>
                    <wp:lineTo x="20868" y="20769"/>
                    <wp:lineTo x="20868" y="0"/>
                    <wp:lineTo x="0" y="0"/>
                  </wp:wrapPolygon>
                </wp:wrapTight>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4650" cy="396240"/>
                        </a:xfrm>
                        <a:prstGeom prst="rect">
                          <a:avLst/>
                        </a:prstGeom>
                        <a:solidFill>
                          <a:srgbClr val="FFFFFF"/>
                        </a:solidFill>
                        <a:ln>
                          <a:noFill/>
                        </a:ln>
                      </wps:spPr>
                      <wps:txbx>
                        <w:txbxContent>
                          <w:p w14:paraId="45C49534">
                            <w:pPr>
                              <w:spacing w:line="440" w:lineRule="exact"/>
                              <w:ind w:left="180" w:hanging="180" w:hangingChars="50"/>
                              <w:rPr>
                                <w:rFonts w:ascii="楷体_GB2312" w:eastAsia="楷体_GB2312"/>
                                <w:sz w:val="64"/>
                                <w:szCs w:val="64"/>
                              </w:rPr>
                            </w:pPr>
                            <w:r>
                              <w:rPr>
                                <w:rFonts w:hint="eastAsia" w:ascii="宋体" w:hAnsi="宋体"/>
                                <w:color w:val="FF0000"/>
                                <w:spacing w:val="-60"/>
                                <w:kern w:val="4"/>
                                <w:sz w:val="48"/>
                                <w:szCs w:val="48"/>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8.9pt;margin-top:5.55pt;height:31.2pt;width:29.5pt;mso-wrap-distance-left:9pt;mso-wrap-distance-right:9pt;z-index:-251655168;mso-width-relative:page;mso-height-relative:page;" fillcolor="#FFFFFF" filled="t" stroked="f" coordsize="21600,21600" wrapcoords="0 0 0 20769 20868 20769 20868 0 0 0" o:gfxdata="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NCegnXAAAACQEAAA8AAAAAAAAAAQAgAAAAIgAAAGRycy9kb3ducmV2LnhtbFBLAQIUABQA&#10;AAAIAIdO4kD9neTKKgIAAD0EAAAOAAAAAAAAAAEAIAAAACYBAABkcnMvZTJvRG9jLnhtbFBLBQYA&#10;AAAABgAGAFkBAADCBQAAAAA=&#10;">
                <v:fill on="t" focussize="0,0"/>
                <v:stroke on="f"/>
                <v:imagedata o:title=""/>
                <o:lock v:ext="edit" aspectratio="f"/>
                <v:textbox>
                  <w:txbxContent>
                    <w:p w14:paraId="45C49534">
                      <w:pPr>
                        <w:spacing w:line="440" w:lineRule="exact"/>
                        <w:ind w:left="180" w:hanging="180" w:hangingChars="50"/>
                        <w:rPr>
                          <w:rFonts w:ascii="楷体_GB2312" w:eastAsia="楷体_GB2312"/>
                          <w:sz w:val="64"/>
                          <w:szCs w:val="64"/>
                        </w:rPr>
                      </w:pPr>
                      <w:r>
                        <w:rPr>
                          <w:rFonts w:hint="eastAsia" w:ascii="宋体" w:hAnsi="宋体"/>
                          <w:color w:val="FF0000"/>
                          <w:spacing w:val="-60"/>
                          <w:kern w:val="4"/>
                          <w:sz w:val="48"/>
                          <w:szCs w:val="48"/>
                        </w:rPr>
                        <w:t>★</w:t>
                      </w:r>
                    </w:p>
                  </w:txbxContent>
                </v:textbox>
                <w10:wrap type="tight"/>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219075</wp:posOffset>
                </wp:positionV>
                <wp:extent cx="2484120" cy="5080"/>
                <wp:effectExtent l="19050" t="19050" r="11430" b="1397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2484120" cy="5080"/>
                        </a:xfrm>
                        <a:prstGeom prst="line">
                          <a:avLst/>
                        </a:prstGeom>
                        <a:noFill/>
                        <a:ln w="28575">
                          <a:solidFill>
                            <a:srgbClr val="FF0000"/>
                          </a:solidFill>
                          <a:round/>
                        </a:ln>
                      </wps:spPr>
                      <wps:bodyPr/>
                    </wps:wsp>
                  </a:graphicData>
                </a:graphic>
              </wp:anchor>
            </w:drawing>
          </mc:Choice>
          <mc:Fallback>
            <w:pict>
              <v:line id="_x0000_s1026" o:spid="_x0000_s1026" o:spt="20" style="position:absolute;left:0pt;flip:y;margin-left:1.6pt;margin-top:17.25pt;height:0.4pt;width:195.6pt;z-index:251659264;mso-width-relative:page;mso-height-relative:page;" filled="f" stroked="t" coordsize="21600,21600" o:gfxdata="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32z0b2QAAAAcBAAAPAAAAAAAAAAEAIAAAACIAAABkcnMvZG93bnJldi54bWxQSwECFAAU&#10;AAAACACHTuJA5yzhe/ABAAC4AwAADgAAAAAAAAABACAAAAAoAQAAZHJzL2Uyb0RvYy54bWxQSwUG&#10;AAAAAAYABgBZAQAAigUAAAAA&#10;">
                <v:fill on="f" focussize="0,0"/>
                <v:stroke weight="2.25pt" color="#FF0000" joinstyle="round"/>
                <v:imagedata o:title=""/>
                <o:lock v:ext="edit" aspectratio="f"/>
              </v:line>
            </w:pict>
          </mc:Fallback>
        </mc:AlternateContent>
      </w:r>
      <w:r>
        <w:rPr>
          <w:rFonts w:ascii="方正小标宋简体" w:eastAsia="方正小标宋简体"/>
          <w:color w:val="000000"/>
          <w:sz w:val="44"/>
          <w:szCs w:val="44"/>
        </w:rPr>
        <w:t xml:space="preserve"> </w:t>
      </w:r>
    </w:p>
    <w:p w14:paraId="7ED2B4E3"/>
    <w:p w14:paraId="471ACD66">
      <w:pPr>
        <w:spacing w:line="560" w:lineRule="exact"/>
        <w:jc w:val="center"/>
        <w:outlineLvl w:val="1"/>
        <w:rPr>
          <w:rFonts w:hint="eastAsia" w:ascii="黑体" w:hAnsi="黑体" w:eastAsia="黑体" w:cstheme="majorEastAsia"/>
          <w:b/>
          <w:kern w:val="0"/>
          <w:sz w:val="36"/>
          <w:szCs w:val="36"/>
        </w:rPr>
      </w:pPr>
      <w:bookmarkStart w:id="1" w:name="_Toc7813"/>
      <w:r>
        <w:rPr>
          <w:rFonts w:hint="eastAsia" w:ascii="黑体" w:hAnsi="黑体" w:eastAsia="黑体" w:cstheme="majorEastAsia"/>
          <w:b/>
          <w:sz w:val="36"/>
          <w:szCs w:val="36"/>
        </w:rPr>
        <w:t>安庆开放大学</w:t>
      </w:r>
      <w:bookmarkEnd w:id="1"/>
    </w:p>
    <w:p w14:paraId="28E96936">
      <w:pPr>
        <w:spacing w:line="560" w:lineRule="exact"/>
        <w:jc w:val="center"/>
        <w:outlineLvl w:val="1"/>
        <w:rPr>
          <w:rFonts w:hint="eastAsia" w:ascii="楷体_GB2312" w:eastAsia="楷体_GB2312" w:hAnsiTheme="majorEastAsia" w:cstheme="majorEastAsia"/>
          <w:b/>
          <w:sz w:val="36"/>
          <w:szCs w:val="36"/>
        </w:rPr>
      </w:pPr>
      <w:r>
        <w:rPr>
          <w:rFonts w:hint="eastAsia" w:ascii="黑体" w:hAnsi="黑体" w:eastAsia="黑体" w:cstheme="majorEastAsia"/>
          <w:b/>
          <w:sz w:val="36"/>
          <w:szCs w:val="36"/>
        </w:rPr>
        <w:t>教师课堂教学质量“学生测评”实施办法</w:t>
      </w:r>
    </w:p>
    <w:p w14:paraId="44D87ED9">
      <w:pPr>
        <w:spacing w:line="312" w:lineRule="auto"/>
        <w:ind w:firstLine="560" w:firstLineChars="200"/>
        <w:rPr>
          <w:rFonts w:hint="eastAsia" w:ascii="仿宋" w:hAnsi="仿宋" w:eastAsia="仿宋"/>
          <w:sz w:val="28"/>
          <w:szCs w:val="28"/>
        </w:rPr>
      </w:pPr>
      <w:r>
        <w:rPr>
          <w:rFonts w:hint="eastAsia" w:ascii="仿宋" w:hAnsi="仿宋" w:eastAsia="仿宋"/>
          <w:sz w:val="28"/>
          <w:szCs w:val="28"/>
        </w:rPr>
        <w:t>对教师课堂教学进行学生测评，是教学质量评价和教师考核的重要手段之一，是教学质量监督保障体系的重要组成部分。测评的目的在于进一步了解教师教学工作状态，沟通教与学的信息，加强教学管理，改进教学工作，提高教学质量。为了更加科学有效地开展学生测评工作，特制定本办法。</w:t>
      </w:r>
    </w:p>
    <w:p w14:paraId="4087262B">
      <w:pPr>
        <w:spacing w:line="312" w:lineRule="auto"/>
        <w:ind w:firstLine="562" w:firstLineChars="200"/>
        <w:rPr>
          <w:rFonts w:hint="eastAsia" w:ascii="仿宋" w:hAnsi="仿宋" w:eastAsia="仿宋"/>
          <w:b/>
          <w:sz w:val="28"/>
          <w:szCs w:val="28"/>
        </w:rPr>
      </w:pPr>
      <w:r>
        <w:rPr>
          <w:rFonts w:hint="eastAsia" w:ascii="仿宋" w:hAnsi="仿宋" w:eastAsia="仿宋"/>
          <w:b/>
          <w:sz w:val="28"/>
          <w:szCs w:val="28"/>
        </w:rPr>
        <w:t>一、测评对象</w:t>
      </w:r>
    </w:p>
    <w:p w14:paraId="1BD02992">
      <w:pPr>
        <w:spacing w:line="312" w:lineRule="auto"/>
        <w:ind w:firstLine="560" w:firstLineChars="200"/>
        <w:rPr>
          <w:rFonts w:hint="eastAsia" w:ascii="仿宋" w:hAnsi="仿宋" w:eastAsia="仿宋"/>
          <w:sz w:val="28"/>
          <w:szCs w:val="28"/>
        </w:rPr>
      </w:pPr>
      <w:r>
        <w:rPr>
          <w:rFonts w:hint="eastAsia" w:ascii="仿宋" w:hAnsi="仿宋" w:eastAsia="仿宋"/>
          <w:sz w:val="28"/>
          <w:szCs w:val="28"/>
        </w:rPr>
        <w:t>每学期实际承担课堂教学任务的任课教师（包括专职教师、兼职教师）。</w:t>
      </w:r>
    </w:p>
    <w:p w14:paraId="1BD799BD">
      <w:pPr>
        <w:spacing w:line="312" w:lineRule="auto"/>
        <w:ind w:firstLine="562" w:firstLineChars="200"/>
        <w:rPr>
          <w:rFonts w:hint="eastAsia" w:ascii="仿宋" w:hAnsi="仿宋" w:eastAsia="仿宋"/>
          <w:b/>
          <w:sz w:val="28"/>
          <w:szCs w:val="28"/>
        </w:rPr>
      </w:pPr>
      <w:r>
        <w:rPr>
          <w:rFonts w:hint="eastAsia" w:ascii="仿宋" w:hAnsi="仿宋" w:eastAsia="仿宋"/>
          <w:b/>
          <w:sz w:val="28"/>
          <w:szCs w:val="28"/>
        </w:rPr>
        <w:t>二、测评时间</w:t>
      </w:r>
    </w:p>
    <w:p w14:paraId="39319704">
      <w:pPr>
        <w:spacing w:line="312" w:lineRule="auto"/>
        <w:ind w:firstLine="560" w:firstLineChars="200"/>
        <w:rPr>
          <w:rFonts w:hint="eastAsia" w:ascii="仿宋" w:hAnsi="仿宋" w:eastAsia="仿宋"/>
          <w:sz w:val="28"/>
          <w:szCs w:val="28"/>
        </w:rPr>
      </w:pPr>
      <w:r>
        <w:rPr>
          <w:rFonts w:hint="eastAsia" w:ascii="仿宋" w:hAnsi="仿宋" w:eastAsia="仿宋"/>
          <w:sz w:val="28"/>
          <w:szCs w:val="28"/>
        </w:rPr>
        <w:t>测评工作定于学期第十五个教学周开始，三周内完成。各教学管理部门在规定的时间内完成测评工作。</w:t>
      </w:r>
    </w:p>
    <w:p w14:paraId="3E7B4680">
      <w:pPr>
        <w:spacing w:line="312" w:lineRule="auto"/>
        <w:ind w:firstLine="562" w:firstLineChars="200"/>
        <w:rPr>
          <w:rFonts w:hint="eastAsia" w:ascii="仿宋" w:hAnsi="仿宋" w:eastAsia="仿宋"/>
          <w:b/>
          <w:sz w:val="28"/>
          <w:szCs w:val="28"/>
        </w:rPr>
      </w:pPr>
      <w:r>
        <w:rPr>
          <w:rFonts w:hint="eastAsia" w:ascii="仿宋" w:hAnsi="仿宋" w:eastAsia="仿宋"/>
          <w:b/>
          <w:sz w:val="28"/>
          <w:szCs w:val="28"/>
        </w:rPr>
        <w:t>三、测评方式</w:t>
      </w:r>
    </w:p>
    <w:p w14:paraId="1A4C725F">
      <w:pPr>
        <w:spacing w:line="312" w:lineRule="auto"/>
        <w:ind w:firstLine="560" w:firstLineChars="200"/>
        <w:rPr>
          <w:rFonts w:hint="eastAsia" w:ascii="仿宋" w:hAnsi="仿宋" w:eastAsia="仿宋"/>
          <w:sz w:val="28"/>
          <w:szCs w:val="28"/>
        </w:rPr>
      </w:pPr>
      <w:r>
        <w:rPr>
          <w:rFonts w:hint="eastAsia" w:ascii="仿宋" w:hAnsi="仿宋" w:eastAsia="仿宋"/>
          <w:sz w:val="28"/>
          <w:szCs w:val="28"/>
        </w:rPr>
        <w:t>采取抽样调查的方式进行测评，即以学生（专业）班级为单位，由班主任组织学生对本班所有任教教师进行测评；教师在多个班级（专业）任教或教授多门课程的，可选择一个班级或所授一门课程对其测评，不重复进行测评。</w:t>
      </w:r>
    </w:p>
    <w:p w14:paraId="01CC6023">
      <w:pPr>
        <w:spacing w:line="312" w:lineRule="auto"/>
        <w:ind w:firstLine="562" w:firstLineChars="200"/>
        <w:rPr>
          <w:rFonts w:hint="eastAsia" w:ascii="仿宋" w:hAnsi="仿宋" w:eastAsia="仿宋"/>
          <w:b/>
          <w:sz w:val="28"/>
          <w:szCs w:val="28"/>
        </w:rPr>
      </w:pPr>
      <w:r>
        <w:rPr>
          <w:rFonts w:hint="eastAsia" w:ascii="仿宋" w:hAnsi="仿宋" w:eastAsia="仿宋"/>
          <w:b/>
          <w:sz w:val="28"/>
          <w:szCs w:val="28"/>
        </w:rPr>
        <w:t>四、组织管理</w:t>
      </w:r>
    </w:p>
    <w:p w14:paraId="1890C5FB">
      <w:pPr>
        <w:spacing w:line="312" w:lineRule="auto"/>
        <w:ind w:firstLine="560" w:firstLineChars="200"/>
        <w:rPr>
          <w:rFonts w:hint="eastAsia" w:ascii="仿宋" w:hAnsi="仿宋" w:eastAsia="仿宋"/>
          <w:sz w:val="28"/>
          <w:szCs w:val="28"/>
        </w:rPr>
      </w:pPr>
      <w:r>
        <w:rPr>
          <w:rFonts w:hint="eastAsia" w:ascii="仿宋" w:hAnsi="仿宋" w:eastAsia="仿宋"/>
          <w:sz w:val="28"/>
          <w:szCs w:val="28"/>
        </w:rPr>
        <w:t>教学管理部门负责测评的督导、数据汇总等管理工作。各教学部门负责安排、指导本部门班主任组织学生具体实施测评工作，要做好宣传、动员工作，使学生明确测评的目的和意义，掌握测评的方法，客观公正地评价教师的教学活动。</w:t>
      </w:r>
    </w:p>
    <w:p w14:paraId="0507E88F">
      <w:pPr>
        <w:spacing w:line="312" w:lineRule="auto"/>
        <w:ind w:firstLine="562" w:firstLineChars="200"/>
        <w:rPr>
          <w:rFonts w:hint="eastAsia" w:ascii="仿宋" w:hAnsi="仿宋" w:eastAsia="仿宋"/>
          <w:b/>
          <w:sz w:val="28"/>
          <w:szCs w:val="28"/>
        </w:rPr>
      </w:pPr>
      <w:r>
        <w:rPr>
          <w:rFonts w:hint="eastAsia" w:ascii="仿宋" w:hAnsi="仿宋" w:eastAsia="仿宋"/>
          <w:b/>
          <w:sz w:val="28"/>
          <w:szCs w:val="28"/>
        </w:rPr>
        <w:t>五、测评流程</w:t>
      </w:r>
    </w:p>
    <w:p w14:paraId="1B716D2D">
      <w:pPr>
        <w:spacing w:line="312" w:lineRule="auto"/>
        <w:ind w:firstLine="560" w:firstLineChars="200"/>
        <w:rPr>
          <w:rFonts w:hint="eastAsia" w:ascii="仿宋" w:hAnsi="仿宋" w:eastAsia="仿宋"/>
          <w:sz w:val="28"/>
          <w:szCs w:val="28"/>
        </w:rPr>
      </w:pPr>
      <w:r>
        <w:rPr>
          <w:rFonts w:hint="eastAsia" w:ascii="仿宋" w:hAnsi="仿宋" w:eastAsia="仿宋"/>
          <w:sz w:val="28"/>
          <w:szCs w:val="28"/>
        </w:rPr>
        <w:t>1、班主任向学生说明测评的目的、意义、操作方法及注意事项；要求学生个人独立判断，且清点参加测评学生数（原则上不少于10人），逐一核发安庆开大《教师课堂教学质量学生测评表》(见附表1)，并统计实际发放票数，即发即收，不允许学生将测评表带出测评现场。</w:t>
      </w:r>
    </w:p>
    <w:p w14:paraId="697605CD">
      <w:pPr>
        <w:spacing w:line="312" w:lineRule="auto"/>
        <w:ind w:firstLine="560" w:firstLineChars="200"/>
        <w:rPr>
          <w:rFonts w:hint="eastAsia" w:ascii="仿宋" w:hAnsi="仿宋" w:eastAsia="仿宋"/>
          <w:sz w:val="28"/>
          <w:szCs w:val="28"/>
        </w:rPr>
      </w:pPr>
      <w:r>
        <w:rPr>
          <w:rFonts w:hint="eastAsia" w:ascii="仿宋" w:hAnsi="仿宋" w:eastAsia="仿宋"/>
          <w:sz w:val="28"/>
          <w:szCs w:val="28"/>
        </w:rPr>
        <w:t>2、各教学部门清点收回的《教师课堂教学质量学生测评表》，并逐一认定每张测评表是否有效。根据全部有效测评表计算每位任课教师所得分数，并将总分填入《学生测评价师得分汇总表》(见附表2)。且对有效、无效测评表分别统计，统计结果记入《学生测评价师得分汇总表》(见附表2)。</w:t>
      </w:r>
    </w:p>
    <w:p w14:paraId="6FC97AFD">
      <w:pPr>
        <w:spacing w:line="312" w:lineRule="auto"/>
        <w:ind w:firstLine="560" w:firstLineChars="200"/>
        <w:rPr>
          <w:rFonts w:hint="eastAsia" w:ascii="仿宋" w:hAnsi="仿宋" w:eastAsia="仿宋"/>
          <w:sz w:val="28"/>
          <w:szCs w:val="28"/>
        </w:rPr>
      </w:pPr>
      <w:r>
        <w:rPr>
          <w:rFonts w:hint="eastAsia" w:ascii="仿宋" w:hAnsi="仿宋" w:eastAsia="仿宋"/>
          <w:sz w:val="28"/>
          <w:szCs w:val="28"/>
        </w:rPr>
        <w:t>4、各教学部门将汇总、封存好的《教师课堂教学质量学生测评表》（包括无效测评表）和《学生测评价师得分汇总表》移交至教学管理部门存档备查。</w:t>
      </w:r>
    </w:p>
    <w:p w14:paraId="1F801CDF">
      <w:pPr>
        <w:spacing w:line="312" w:lineRule="auto"/>
        <w:ind w:firstLine="560" w:firstLineChars="200"/>
        <w:rPr>
          <w:rFonts w:hint="eastAsia" w:ascii="仿宋" w:hAnsi="仿宋" w:eastAsia="仿宋"/>
          <w:sz w:val="28"/>
          <w:szCs w:val="28"/>
        </w:rPr>
      </w:pPr>
      <w:r>
        <w:rPr>
          <w:rFonts w:hint="eastAsia" w:ascii="仿宋" w:hAnsi="仿宋" w:eastAsia="仿宋"/>
          <w:sz w:val="28"/>
          <w:szCs w:val="28"/>
        </w:rPr>
        <w:t>5、教学管理部门将依据各教学部门报来的《学生测评价师得分汇总表》统计、报审、发布学期所有任课教师的测评结果。</w:t>
      </w:r>
    </w:p>
    <w:p w14:paraId="10E04C4A">
      <w:pPr>
        <w:spacing w:line="312" w:lineRule="auto"/>
        <w:ind w:firstLine="562" w:firstLineChars="200"/>
        <w:rPr>
          <w:rFonts w:hint="eastAsia" w:ascii="仿宋" w:hAnsi="仿宋" w:eastAsia="仿宋"/>
          <w:b/>
          <w:sz w:val="28"/>
          <w:szCs w:val="28"/>
        </w:rPr>
      </w:pPr>
      <w:r>
        <w:rPr>
          <w:rFonts w:hint="eastAsia" w:ascii="仿宋" w:hAnsi="仿宋" w:eastAsia="仿宋"/>
          <w:b/>
          <w:sz w:val="28"/>
          <w:szCs w:val="28"/>
        </w:rPr>
        <w:t>六、测评要求</w:t>
      </w:r>
    </w:p>
    <w:p w14:paraId="07DB6BFB">
      <w:pPr>
        <w:spacing w:line="312" w:lineRule="auto"/>
        <w:ind w:firstLine="560" w:firstLineChars="200"/>
        <w:rPr>
          <w:rFonts w:hint="eastAsia" w:ascii="仿宋" w:hAnsi="仿宋" w:eastAsia="仿宋"/>
          <w:sz w:val="28"/>
          <w:szCs w:val="28"/>
        </w:rPr>
      </w:pPr>
      <w:r>
        <w:rPr>
          <w:rFonts w:hint="eastAsia" w:ascii="仿宋" w:hAnsi="仿宋" w:eastAsia="仿宋"/>
          <w:sz w:val="28"/>
          <w:szCs w:val="28"/>
        </w:rPr>
        <w:t>1、测评工作的组织者和所有参加测评的学生，必须严肃、认真地对待测评工作，以保证测评结果全面、客观和公正。</w:t>
      </w:r>
    </w:p>
    <w:p w14:paraId="07CA3F66">
      <w:pPr>
        <w:spacing w:line="312" w:lineRule="auto"/>
        <w:ind w:firstLine="560" w:firstLineChars="200"/>
        <w:rPr>
          <w:rFonts w:hint="eastAsia" w:ascii="仿宋" w:hAnsi="仿宋" w:eastAsia="仿宋"/>
          <w:sz w:val="28"/>
          <w:szCs w:val="28"/>
        </w:rPr>
      </w:pPr>
      <w:r>
        <w:rPr>
          <w:rFonts w:hint="eastAsia" w:ascii="仿宋" w:hAnsi="仿宋" w:eastAsia="仿宋"/>
          <w:sz w:val="28"/>
          <w:szCs w:val="28"/>
        </w:rPr>
        <w:t>2、学生根据安庆开大《教师课堂教学质量学生测评表》上的每个指标逐项打分。</w:t>
      </w:r>
    </w:p>
    <w:p w14:paraId="74EEDCE8">
      <w:pPr>
        <w:spacing w:line="312" w:lineRule="auto"/>
        <w:ind w:firstLine="560" w:firstLineChars="200"/>
        <w:rPr>
          <w:rFonts w:hint="eastAsia" w:ascii="仿宋" w:hAnsi="仿宋" w:eastAsia="仿宋"/>
          <w:sz w:val="28"/>
          <w:szCs w:val="28"/>
        </w:rPr>
      </w:pPr>
      <w:r>
        <w:rPr>
          <w:rFonts w:hint="eastAsia" w:ascii="仿宋" w:hAnsi="仿宋" w:eastAsia="仿宋"/>
          <w:sz w:val="28"/>
          <w:szCs w:val="28"/>
        </w:rPr>
        <w:t>3、测评总分的计算：每位教师的测评分数去掉5%的最高分和5%的最低分后的平均分，为学生测评的最终结果。</w:t>
      </w:r>
    </w:p>
    <w:p w14:paraId="0A9D9A9C">
      <w:pPr>
        <w:spacing w:line="312" w:lineRule="auto"/>
        <w:ind w:firstLine="560" w:firstLineChars="200"/>
        <w:rPr>
          <w:rFonts w:hint="eastAsia" w:ascii="仿宋" w:hAnsi="仿宋" w:eastAsia="仿宋"/>
          <w:sz w:val="28"/>
          <w:szCs w:val="28"/>
        </w:rPr>
      </w:pPr>
      <w:r>
        <w:rPr>
          <w:rFonts w:hint="eastAsia" w:ascii="仿宋" w:hAnsi="仿宋" w:eastAsia="仿宋"/>
          <w:sz w:val="28"/>
          <w:szCs w:val="28"/>
        </w:rPr>
        <w:t>4、评价结果核算：为保证评价结果标准统一，在各类别(开放、终身)学生测评中取某一类别被测评的全部教师的平均分为标准系数，其他类别学生被测评的全部教师的平均分与标准系数折算出对应系数，折算出教师的测评分值。</w:t>
      </w:r>
    </w:p>
    <w:p w14:paraId="5B40FC8E">
      <w:pPr>
        <w:spacing w:line="312" w:lineRule="auto"/>
        <w:ind w:firstLine="560" w:firstLineChars="200"/>
        <w:rPr>
          <w:rFonts w:hint="eastAsia" w:ascii="仿宋" w:hAnsi="仿宋" w:eastAsia="仿宋"/>
          <w:sz w:val="28"/>
          <w:szCs w:val="28"/>
        </w:rPr>
      </w:pPr>
    </w:p>
    <w:p w14:paraId="6725C207">
      <w:pPr>
        <w:spacing w:line="312" w:lineRule="auto"/>
        <w:ind w:firstLine="560" w:firstLineChars="200"/>
        <w:rPr>
          <w:rFonts w:hint="eastAsia" w:ascii="仿宋" w:hAnsi="仿宋" w:eastAsia="仿宋"/>
          <w:sz w:val="28"/>
          <w:szCs w:val="28"/>
        </w:rPr>
      </w:pPr>
    </w:p>
    <w:p w14:paraId="2E917CB5">
      <w:pPr>
        <w:spacing w:line="312" w:lineRule="auto"/>
        <w:ind w:firstLine="560" w:firstLineChars="200"/>
        <w:rPr>
          <w:rFonts w:hint="eastAsia" w:ascii="仿宋" w:hAnsi="仿宋" w:eastAsia="仿宋"/>
          <w:sz w:val="28"/>
          <w:szCs w:val="28"/>
        </w:rPr>
      </w:pPr>
      <w:r>
        <w:rPr>
          <w:rFonts w:hint="eastAsia" w:ascii="仿宋" w:hAnsi="仿宋" w:eastAsia="仿宋"/>
          <w:sz w:val="28"/>
          <w:szCs w:val="28"/>
        </w:rPr>
        <w:t>附件一：</w:t>
      </w:r>
    </w:p>
    <w:p w14:paraId="1E69F064">
      <w:pPr>
        <w:spacing w:line="312" w:lineRule="auto"/>
        <w:ind w:firstLine="560" w:firstLineChars="200"/>
        <w:rPr>
          <w:rFonts w:hint="eastAsia" w:ascii="仿宋" w:hAnsi="仿宋" w:eastAsia="仿宋"/>
          <w:sz w:val="28"/>
          <w:szCs w:val="28"/>
        </w:rPr>
      </w:pPr>
      <w:r>
        <w:rPr>
          <w:rFonts w:hint="eastAsia" w:ascii="仿宋" w:hAnsi="仿宋" w:eastAsia="仿宋"/>
          <w:sz w:val="28"/>
          <w:szCs w:val="28"/>
        </w:rPr>
        <w:t>附表1：《教师课堂教学质量学生测评表》</w:t>
      </w:r>
    </w:p>
    <w:p w14:paraId="6137EE7D">
      <w:pPr>
        <w:spacing w:line="312" w:lineRule="auto"/>
        <w:ind w:firstLine="560" w:firstLineChars="200"/>
        <w:rPr>
          <w:rFonts w:hint="eastAsia" w:ascii="仿宋" w:hAnsi="仿宋" w:eastAsia="仿宋"/>
          <w:sz w:val="28"/>
          <w:szCs w:val="28"/>
        </w:rPr>
      </w:pPr>
      <w:r>
        <w:rPr>
          <w:rFonts w:hint="eastAsia" w:ascii="仿宋" w:hAnsi="仿宋" w:eastAsia="仿宋"/>
          <w:sz w:val="28"/>
          <w:szCs w:val="28"/>
        </w:rPr>
        <w:t>附表2：《学生测评价师得分汇总表》</w:t>
      </w:r>
    </w:p>
    <w:p w14:paraId="39C51A29">
      <w:pPr>
        <w:spacing w:line="312" w:lineRule="auto"/>
        <w:ind w:firstLine="480" w:firstLineChars="200"/>
        <w:rPr>
          <w:rFonts w:hint="eastAsia" w:ascii="楷体_GB2312" w:eastAsia="楷体_GB2312" w:hAnsiTheme="minorEastAsia"/>
          <w:sz w:val="24"/>
        </w:rPr>
      </w:pPr>
    </w:p>
    <w:p w14:paraId="0854F25F">
      <w:pPr>
        <w:spacing w:line="312" w:lineRule="auto"/>
        <w:ind w:firstLine="480" w:firstLineChars="200"/>
        <w:rPr>
          <w:rFonts w:ascii="楷体_GB2312" w:eastAsia="楷体_GB2312"/>
          <w:sz w:val="24"/>
        </w:rPr>
      </w:pPr>
    </w:p>
    <w:p w14:paraId="26BB59D8">
      <w:pPr>
        <w:pStyle w:val="2"/>
        <w:shd w:val="clear" w:color="auto" w:fill="FFFFFF"/>
        <w:spacing w:before="0" w:beforeAutospacing="0" w:after="0" w:afterAutospacing="0" w:line="480" w:lineRule="auto"/>
        <w:jc w:val="right"/>
        <w:rPr>
          <w:rFonts w:hint="eastAsia" w:ascii="仿宋_GB2312" w:hAnsi="方正小标宋简体" w:eastAsia="仿宋_GB2312" w:cs="方正小标宋简体"/>
          <w:b w:val="0"/>
          <w:spacing w:val="-20"/>
          <w:kern w:val="3"/>
          <w:sz w:val="32"/>
          <w:szCs w:val="32"/>
        </w:rPr>
      </w:pPr>
      <w:r>
        <w:rPr>
          <w:rFonts w:hint="eastAsia" w:ascii="仿宋_GB2312" w:eastAsia="仿宋_GB2312"/>
          <w:b w:val="0"/>
          <w:kern w:val="3"/>
          <w:sz w:val="32"/>
          <w:szCs w:val="32"/>
        </w:rPr>
        <w:t>中共安庆开放大学委员会</w:t>
      </w:r>
    </w:p>
    <w:p w14:paraId="7C72770D">
      <w:pPr>
        <w:widowControl/>
        <w:spacing w:line="360" w:lineRule="auto"/>
        <w:jc w:val="right"/>
        <w:rPr>
          <w:rFonts w:hint="eastAsia" w:ascii="仿宋" w:hAnsi="仿宋" w:eastAsia="仿宋" w:cs="宋体"/>
          <w:color w:val="000000"/>
          <w:kern w:val="0"/>
          <w:sz w:val="32"/>
          <w:szCs w:val="32"/>
        </w:rPr>
        <w:sectPr>
          <w:footerReference r:id="rId3" w:type="default"/>
          <w:pgSz w:w="11906" w:h="16838"/>
          <w:pgMar w:top="1440" w:right="1474" w:bottom="1440" w:left="1588" w:header="851" w:footer="737" w:gutter="0"/>
          <w:pgNumType w:start="1"/>
          <w:cols w:space="425" w:num="1"/>
          <w:titlePg/>
          <w:docGrid w:type="lines" w:linePitch="312" w:charSpace="0"/>
        </w:sectPr>
      </w:pPr>
      <w:r>
        <w:rPr>
          <w:rFonts w:hint="eastAsia" w:ascii="仿宋_GB2312" w:eastAsia="仿宋_GB2312"/>
          <w:sz w:val="32"/>
          <w:szCs w:val="32"/>
        </w:rPr>
        <w:t xml:space="preserve">                        二0二五年五月三十日</w:t>
      </w:r>
    </w:p>
    <w:p w14:paraId="1A320357">
      <w:pPr>
        <w:widowControl/>
        <w:wordWrap w:val="0"/>
        <w:spacing w:line="312" w:lineRule="auto"/>
        <w:rPr>
          <w:rFonts w:ascii="楷体_GB2312" w:eastAsia="楷体_GB2312" w:cs="宋体"/>
          <w:kern w:val="0"/>
          <w:sz w:val="24"/>
        </w:rPr>
      </w:pPr>
      <w:r>
        <w:rPr>
          <w:rFonts w:hint="eastAsia" w:ascii="楷体_GB2312" w:eastAsia="楷体_GB2312" w:cs="宋体"/>
          <w:kern w:val="0"/>
          <w:sz w:val="24"/>
        </w:rPr>
        <w:t xml:space="preserve">附表1：           </w:t>
      </w:r>
    </w:p>
    <w:p w14:paraId="0BB6EFBC">
      <w:pPr>
        <w:widowControl/>
        <w:spacing w:line="312" w:lineRule="auto"/>
        <w:jc w:val="center"/>
        <w:rPr>
          <w:rFonts w:ascii="楷体_GB2312" w:eastAsia="楷体_GB2312" w:cs="宋体"/>
          <w:kern w:val="0"/>
          <w:sz w:val="32"/>
          <w:szCs w:val="32"/>
        </w:rPr>
      </w:pPr>
      <w:r>
        <w:rPr>
          <w:rFonts w:hint="eastAsia" w:ascii="楷体_GB2312" w:eastAsia="楷体_GB2312" w:cs="宋体"/>
          <w:kern w:val="0"/>
          <w:sz w:val="32"/>
          <w:szCs w:val="32"/>
        </w:rPr>
        <w:t>安庆开放大学</w:t>
      </w:r>
    </w:p>
    <w:p w14:paraId="0417AB95">
      <w:pPr>
        <w:widowControl/>
        <w:tabs>
          <w:tab w:val="center" w:pos="4025"/>
          <w:tab w:val="left" w:pos="6656"/>
          <w:tab w:val="left" w:pos="8265"/>
        </w:tabs>
        <w:spacing w:line="312" w:lineRule="auto"/>
        <w:jc w:val="center"/>
        <w:rPr>
          <w:rFonts w:ascii="楷体_GB2312" w:eastAsia="楷体_GB2312"/>
          <w:b/>
          <w:sz w:val="24"/>
        </w:rPr>
      </w:pPr>
      <w:r>
        <w:rPr>
          <w:rFonts w:hint="eastAsia" w:ascii="楷体_GB2312" w:eastAsia="楷体_GB2312"/>
          <w:b/>
          <w:sz w:val="24"/>
        </w:rPr>
        <w:t>教师课堂教学质量学生测评表</w:t>
      </w:r>
    </w:p>
    <w:p w14:paraId="1B1E3405">
      <w:pPr>
        <w:widowControl/>
        <w:tabs>
          <w:tab w:val="center" w:pos="4025"/>
          <w:tab w:val="left" w:pos="6656"/>
          <w:tab w:val="left" w:pos="8265"/>
        </w:tabs>
        <w:wordWrap w:val="0"/>
        <w:spacing w:line="312" w:lineRule="auto"/>
        <w:ind w:firstLine="120" w:firstLineChars="50"/>
        <w:rPr>
          <w:rFonts w:ascii="楷体_GB2312" w:eastAsia="楷体_GB2312" w:cs="宋体"/>
          <w:kern w:val="0"/>
          <w:sz w:val="24"/>
        </w:rPr>
      </w:pPr>
      <w:r>
        <w:rPr>
          <w:rFonts w:hint="eastAsia" w:ascii="楷体_GB2312" w:eastAsia="楷体_GB2312" w:cs="宋体"/>
          <w:kern w:val="0"/>
          <w:sz w:val="24"/>
        </w:rPr>
        <w:t xml:space="preserve">教师姓名： </w:t>
      </w:r>
      <w:r>
        <w:rPr>
          <w:rFonts w:ascii="楷体_GB2312" w:eastAsia="楷体_GB2312" w:cs="宋体"/>
          <w:kern w:val="0"/>
          <w:sz w:val="24"/>
        </w:rPr>
        <w:t xml:space="preserve">                                          </w:t>
      </w:r>
      <w:r>
        <w:rPr>
          <w:rFonts w:hint="eastAsia" w:ascii="楷体_GB2312" w:eastAsia="楷体_GB2312" w:cs="宋体"/>
          <w:kern w:val="0"/>
          <w:sz w:val="24"/>
        </w:rPr>
        <w:t xml:space="preserve">学年 </w:t>
      </w:r>
      <w:r>
        <w:rPr>
          <w:rFonts w:ascii="楷体_GB2312" w:eastAsia="楷体_GB2312" w:cs="宋体"/>
          <w:kern w:val="0"/>
          <w:sz w:val="24"/>
        </w:rPr>
        <w:t xml:space="preserve"> </w:t>
      </w:r>
      <w:r>
        <w:rPr>
          <w:rFonts w:hint="eastAsia" w:ascii="楷体_GB2312" w:eastAsia="楷体_GB2312" w:cs="宋体"/>
          <w:kern w:val="0"/>
          <w:sz w:val="24"/>
        </w:rPr>
        <w:t xml:space="preserve">第 </w:t>
      </w:r>
      <w:r>
        <w:rPr>
          <w:rFonts w:ascii="楷体_GB2312" w:eastAsia="楷体_GB2312" w:cs="宋体"/>
          <w:kern w:val="0"/>
          <w:sz w:val="24"/>
        </w:rPr>
        <w:t xml:space="preserve"> </w:t>
      </w:r>
      <w:r>
        <w:rPr>
          <w:rFonts w:hint="eastAsia" w:ascii="楷体_GB2312" w:eastAsia="楷体_GB2312" w:cs="宋体"/>
          <w:kern w:val="0"/>
          <w:sz w:val="24"/>
        </w:rPr>
        <w:t>学期</w:t>
      </w:r>
    </w:p>
    <w:tbl>
      <w:tblPr>
        <w:tblStyle w:val="5"/>
        <w:tblW w:w="8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5828"/>
        <w:gridCol w:w="733"/>
        <w:gridCol w:w="723"/>
      </w:tblGrid>
      <w:tr w14:paraId="547A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14:paraId="70BE62D4">
            <w:pPr>
              <w:widowControl/>
              <w:wordWrap w:val="0"/>
              <w:spacing w:line="312" w:lineRule="auto"/>
              <w:jc w:val="center"/>
              <w:rPr>
                <w:rFonts w:ascii="楷体_GB2312" w:eastAsia="楷体_GB2312" w:cs="宋体"/>
                <w:kern w:val="0"/>
                <w:sz w:val="24"/>
              </w:rPr>
            </w:pPr>
            <w:r>
              <w:rPr>
                <w:rFonts w:hint="eastAsia" w:ascii="楷体_GB2312" w:eastAsia="楷体_GB2312" w:cs="宋体"/>
                <w:kern w:val="0"/>
                <w:sz w:val="24"/>
              </w:rPr>
              <w:t>项  目</w:t>
            </w:r>
          </w:p>
        </w:tc>
        <w:tc>
          <w:tcPr>
            <w:tcW w:w="5828" w:type="dxa"/>
            <w:tcBorders>
              <w:top w:val="single" w:color="auto" w:sz="4" w:space="0"/>
              <w:left w:val="single" w:color="auto" w:sz="4" w:space="0"/>
              <w:bottom w:val="single" w:color="auto" w:sz="4" w:space="0"/>
              <w:right w:val="single" w:color="auto" w:sz="4" w:space="0"/>
            </w:tcBorders>
            <w:shd w:val="clear" w:color="auto" w:fill="auto"/>
            <w:vAlign w:val="center"/>
          </w:tcPr>
          <w:p w14:paraId="52E25600">
            <w:pPr>
              <w:widowControl/>
              <w:wordWrap w:val="0"/>
              <w:spacing w:line="312" w:lineRule="auto"/>
              <w:jc w:val="center"/>
              <w:rPr>
                <w:rFonts w:ascii="楷体_GB2312" w:eastAsia="楷体_GB2312" w:cs="宋体"/>
                <w:kern w:val="0"/>
                <w:sz w:val="24"/>
              </w:rPr>
            </w:pPr>
            <w:r>
              <w:rPr>
                <w:rFonts w:hint="eastAsia" w:ascii="楷体_GB2312" w:eastAsia="楷体_GB2312" w:cs="宋体"/>
                <w:kern w:val="0"/>
                <w:sz w:val="24"/>
              </w:rPr>
              <w:t>主  要  内  容</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500A28EC">
            <w:pPr>
              <w:widowControl/>
              <w:wordWrap w:val="0"/>
              <w:spacing w:line="312" w:lineRule="auto"/>
              <w:jc w:val="center"/>
              <w:rPr>
                <w:rFonts w:ascii="楷体_GB2312" w:eastAsia="楷体_GB2312" w:cs="宋体"/>
                <w:kern w:val="0"/>
                <w:sz w:val="24"/>
              </w:rPr>
            </w:pPr>
            <w:r>
              <w:rPr>
                <w:rFonts w:hint="eastAsia" w:ascii="楷体_GB2312" w:eastAsia="楷体_GB2312" w:cs="宋体"/>
                <w:kern w:val="0"/>
                <w:sz w:val="24"/>
              </w:rPr>
              <w:t>分值</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14:paraId="30D0C74B">
            <w:pPr>
              <w:widowControl/>
              <w:wordWrap w:val="0"/>
              <w:spacing w:line="312" w:lineRule="auto"/>
              <w:jc w:val="center"/>
              <w:rPr>
                <w:rFonts w:ascii="楷体_GB2312" w:eastAsia="楷体_GB2312" w:cs="宋体"/>
                <w:kern w:val="0"/>
                <w:sz w:val="24"/>
              </w:rPr>
            </w:pPr>
            <w:r>
              <w:rPr>
                <w:rFonts w:hint="eastAsia" w:ascii="楷体_GB2312" w:eastAsia="楷体_GB2312" w:cs="宋体"/>
                <w:kern w:val="0"/>
                <w:sz w:val="24"/>
              </w:rPr>
              <w:t>得分</w:t>
            </w:r>
          </w:p>
        </w:tc>
      </w:tr>
      <w:tr w14:paraId="0831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14:paraId="6C23FF94">
            <w:pPr>
              <w:widowControl/>
              <w:spacing w:line="312" w:lineRule="auto"/>
              <w:jc w:val="center"/>
              <w:rPr>
                <w:rFonts w:ascii="楷体_GB2312" w:eastAsia="楷体_GB2312" w:cs="宋体"/>
                <w:kern w:val="0"/>
                <w:sz w:val="24"/>
              </w:rPr>
            </w:pPr>
            <w:r>
              <w:rPr>
                <w:rFonts w:hint="eastAsia" w:ascii="楷体_GB2312" w:eastAsia="楷体_GB2312" w:cs="宋体"/>
                <w:kern w:val="0"/>
                <w:sz w:val="24"/>
              </w:rPr>
              <w:t>立德</w:t>
            </w:r>
          </w:p>
          <w:p w14:paraId="38ACA3D2">
            <w:pPr>
              <w:widowControl/>
              <w:spacing w:line="312" w:lineRule="auto"/>
              <w:jc w:val="center"/>
              <w:rPr>
                <w:rFonts w:ascii="楷体_GB2312" w:eastAsia="楷体_GB2312" w:cs="宋体"/>
                <w:kern w:val="0"/>
                <w:sz w:val="24"/>
              </w:rPr>
            </w:pPr>
            <w:r>
              <w:rPr>
                <w:rFonts w:hint="eastAsia" w:ascii="楷体_GB2312" w:eastAsia="楷体_GB2312" w:cs="宋体"/>
                <w:kern w:val="0"/>
                <w:sz w:val="24"/>
              </w:rPr>
              <w:t>育人</w:t>
            </w:r>
          </w:p>
        </w:tc>
        <w:tc>
          <w:tcPr>
            <w:tcW w:w="5828" w:type="dxa"/>
            <w:tcBorders>
              <w:top w:val="single" w:color="auto" w:sz="4" w:space="0"/>
              <w:left w:val="single" w:color="auto" w:sz="4" w:space="0"/>
              <w:bottom w:val="single" w:color="auto" w:sz="4" w:space="0"/>
              <w:right w:val="single" w:color="auto" w:sz="4" w:space="0"/>
            </w:tcBorders>
            <w:shd w:val="clear" w:color="auto" w:fill="auto"/>
            <w:vAlign w:val="center"/>
          </w:tcPr>
          <w:p w14:paraId="52157EA3">
            <w:pPr>
              <w:widowControl/>
              <w:wordWrap w:val="0"/>
              <w:spacing w:line="312" w:lineRule="auto"/>
              <w:rPr>
                <w:rFonts w:ascii="楷体_GB2312" w:eastAsia="楷体_GB2312"/>
                <w:kern w:val="0"/>
                <w:sz w:val="24"/>
              </w:rPr>
            </w:pPr>
            <w:r>
              <w:rPr>
                <w:rFonts w:hint="eastAsia" w:ascii="楷体_GB2312" w:eastAsia="楷体_GB2312"/>
                <w:kern w:val="0"/>
                <w:sz w:val="24"/>
              </w:rPr>
              <w:t>1</w:t>
            </w:r>
            <w:r>
              <w:rPr>
                <w:rFonts w:hint="eastAsia" w:ascii="楷体_GB2312" w:eastAsia="楷体_GB2312" w:cs="宋体"/>
                <w:kern w:val="0"/>
                <w:sz w:val="24"/>
              </w:rPr>
              <w:t>.落实立德树人根本任务、将思想政治教育、课程思政元素融入教育教学全过程，案例选择恰当。</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1DA81AC5">
            <w:pPr>
              <w:widowControl/>
              <w:spacing w:line="312" w:lineRule="auto"/>
              <w:jc w:val="center"/>
              <w:rPr>
                <w:rFonts w:ascii="楷体_GB2312" w:eastAsia="楷体_GB2312"/>
                <w:kern w:val="0"/>
                <w:sz w:val="24"/>
              </w:rPr>
            </w:pPr>
            <w:r>
              <w:rPr>
                <w:rFonts w:hint="eastAsia" w:ascii="楷体_GB2312" w:eastAsia="楷体_GB2312"/>
                <w:kern w:val="0"/>
                <w:sz w:val="24"/>
              </w:rPr>
              <w:t>1</w:t>
            </w:r>
            <w:r>
              <w:rPr>
                <w:rFonts w:ascii="楷体_GB2312" w:eastAsia="楷体_GB2312"/>
                <w:kern w:val="0"/>
                <w:sz w:val="24"/>
              </w:rPr>
              <w:t>0</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14:paraId="5517AC17">
            <w:pPr>
              <w:widowControl/>
              <w:wordWrap w:val="0"/>
              <w:spacing w:line="312" w:lineRule="auto"/>
              <w:rPr>
                <w:rFonts w:ascii="楷体_GB2312" w:eastAsia="楷体_GB2312" w:cs="宋体"/>
                <w:kern w:val="0"/>
                <w:sz w:val="24"/>
              </w:rPr>
            </w:pPr>
          </w:p>
        </w:tc>
      </w:tr>
      <w:tr w14:paraId="2ADE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99D27E">
            <w:pPr>
              <w:widowControl/>
              <w:spacing w:line="312" w:lineRule="auto"/>
              <w:jc w:val="center"/>
              <w:rPr>
                <w:rFonts w:ascii="楷体_GB2312" w:eastAsia="楷体_GB2312" w:cs="宋体"/>
                <w:kern w:val="0"/>
                <w:sz w:val="24"/>
              </w:rPr>
            </w:pPr>
            <w:r>
              <w:rPr>
                <w:rFonts w:hint="eastAsia" w:ascii="楷体_GB2312" w:eastAsia="楷体_GB2312" w:cs="宋体"/>
                <w:kern w:val="0"/>
                <w:sz w:val="24"/>
              </w:rPr>
              <w:t>教学</w:t>
            </w:r>
          </w:p>
          <w:p w14:paraId="732C1907">
            <w:pPr>
              <w:widowControl/>
              <w:spacing w:line="312" w:lineRule="auto"/>
              <w:jc w:val="center"/>
              <w:rPr>
                <w:rFonts w:ascii="楷体_GB2312" w:eastAsia="楷体_GB2312" w:cs="宋体"/>
                <w:kern w:val="0"/>
                <w:sz w:val="24"/>
              </w:rPr>
            </w:pPr>
            <w:r>
              <w:rPr>
                <w:rFonts w:hint="eastAsia" w:ascii="楷体_GB2312" w:eastAsia="楷体_GB2312" w:cs="宋体"/>
                <w:kern w:val="0"/>
                <w:sz w:val="24"/>
              </w:rPr>
              <w:t>态度</w:t>
            </w:r>
          </w:p>
        </w:tc>
        <w:tc>
          <w:tcPr>
            <w:tcW w:w="5828" w:type="dxa"/>
            <w:tcBorders>
              <w:top w:val="single" w:color="auto" w:sz="4" w:space="0"/>
              <w:left w:val="single" w:color="auto" w:sz="4" w:space="0"/>
              <w:bottom w:val="single" w:color="auto" w:sz="4" w:space="0"/>
              <w:right w:val="single" w:color="auto" w:sz="4" w:space="0"/>
            </w:tcBorders>
            <w:shd w:val="clear" w:color="auto" w:fill="auto"/>
            <w:vAlign w:val="center"/>
          </w:tcPr>
          <w:p w14:paraId="7DC9165A">
            <w:pPr>
              <w:widowControl/>
              <w:wordWrap w:val="0"/>
              <w:spacing w:line="312" w:lineRule="auto"/>
              <w:rPr>
                <w:rFonts w:ascii="楷体_GB2312" w:eastAsia="楷体_GB2312" w:cs="宋体"/>
                <w:kern w:val="0"/>
                <w:sz w:val="24"/>
              </w:rPr>
            </w:pPr>
            <w:r>
              <w:rPr>
                <w:rFonts w:ascii="楷体_GB2312" w:eastAsia="楷体_GB2312"/>
                <w:kern w:val="0"/>
                <w:sz w:val="24"/>
              </w:rPr>
              <w:t>2</w:t>
            </w:r>
            <w:r>
              <w:rPr>
                <w:rFonts w:hint="eastAsia" w:ascii="楷体_GB2312" w:eastAsia="楷体_GB2312" w:cs="宋体"/>
                <w:kern w:val="0"/>
                <w:sz w:val="24"/>
              </w:rPr>
              <w:t>.</w:t>
            </w:r>
            <w:r>
              <w:rPr>
                <w:rFonts w:ascii="楷体_GB2312" w:eastAsia="楷体_GB2312" w:cs="宋体"/>
                <w:kern w:val="0"/>
                <w:sz w:val="24"/>
              </w:rPr>
              <w:t>衣着得体，</w:t>
            </w:r>
            <w:r>
              <w:rPr>
                <w:rFonts w:hint="eastAsia" w:ascii="楷体_GB2312" w:eastAsia="楷体_GB2312" w:cs="宋体"/>
                <w:kern w:val="0"/>
                <w:sz w:val="24"/>
              </w:rPr>
              <w:t>精神饱满，教态自如。</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66B81CB">
            <w:pPr>
              <w:widowControl/>
              <w:spacing w:line="312" w:lineRule="auto"/>
              <w:jc w:val="center"/>
              <w:rPr>
                <w:rFonts w:ascii="楷体_GB2312" w:eastAsia="楷体_GB2312" w:cs="宋体"/>
                <w:kern w:val="0"/>
                <w:sz w:val="24"/>
              </w:rPr>
            </w:pPr>
            <w:r>
              <w:rPr>
                <w:rFonts w:ascii="楷体_GB2312" w:eastAsia="楷体_GB2312"/>
                <w:kern w:val="0"/>
                <w:sz w:val="24"/>
              </w:rPr>
              <w:t>5</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14:paraId="055F0F68">
            <w:pPr>
              <w:widowControl/>
              <w:wordWrap w:val="0"/>
              <w:spacing w:line="312" w:lineRule="auto"/>
              <w:rPr>
                <w:rFonts w:ascii="楷体_GB2312" w:eastAsia="楷体_GB2312" w:cs="宋体"/>
                <w:kern w:val="0"/>
                <w:sz w:val="24"/>
              </w:rPr>
            </w:pPr>
          </w:p>
        </w:tc>
      </w:tr>
      <w:tr w14:paraId="6965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30" w:type="dxa"/>
            <w:vMerge w:val="continue"/>
            <w:tcBorders>
              <w:top w:val="single" w:color="auto" w:sz="4" w:space="0"/>
              <w:left w:val="single" w:color="auto" w:sz="4" w:space="0"/>
              <w:bottom w:val="single" w:color="auto" w:sz="4" w:space="0"/>
              <w:right w:val="single" w:color="auto" w:sz="4" w:space="0"/>
            </w:tcBorders>
            <w:vAlign w:val="center"/>
          </w:tcPr>
          <w:p w14:paraId="3F8F8EA3">
            <w:pPr>
              <w:widowControl/>
              <w:spacing w:line="312" w:lineRule="auto"/>
              <w:jc w:val="center"/>
              <w:rPr>
                <w:rFonts w:ascii="楷体_GB2312" w:eastAsia="楷体_GB2312" w:cs="宋体"/>
                <w:kern w:val="0"/>
                <w:sz w:val="24"/>
              </w:rPr>
            </w:pPr>
          </w:p>
        </w:tc>
        <w:tc>
          <w:tcPr>
            <w:tcW w:w="5828" w:type="dxa"/>
            <w:tcBorders>
              <w:top w:val="single" w:color="auto" w:sz="4" w:space="0"/>
              <w:left w:val="single" w:color="auto" w:sz="4" w:space="0"/>
              <w:bottom w:val="single" w:color="auto" w:sz="4" w:space="0"/>
              <w:right w:val="single" w:color="auto" w:sz="4" w:space="0"/>
            </w:tcBorders>
            <w:shd w:val="clear" w:color="auto" w:fill="auto"/>
            <w:vAlign w:val="center"/>
          </w:tcPr>
          <w:p w14:paraId="015FE4A0">
            <w:pPr>
              <w:widowControl/>
              <w:wordWrap w:val="0"/>
              <w:spacing w:line="312" w:lineRule="auto"/>
              <w:rPr>
                <w:rFonts w:ascii="楷体_GB2312" w:eastAsia="楷体_GB2312" w:cs="宋体"/>
                <w:kern w:val="0"/>
                <w:sz w:val="24"/>
              </w:rPr>
            </w:pPr>
            <w:r>
              <w:rPr>
                <w:rFonts w:ascii="楷体_GB2312" w:eastAsia="楷体_GB2312"/>
                <w:kern w:val="0"/>
                <w:sz w:val="24"/>
              </w:rPr>
              <w:t>3</w:t>
            </w:r>
            <w:r>
              <w:rPr>
                <w:rFonts w:hint="eastAsia" w:ascii="楷体_GB2312" w:eastAsia="楷体_GB2312" w:cs="宋体"/>
                <w:kern w:val="0"/>
                <w:sz w:val="24"/>
              </w:rPr>
              <w:t>.教学准备充分，教学资源齐备。</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56D286B2">
            <w:pPr>
              <w:widowControl/>
              <w:wordWrap w:val="0"/>
              <w:spacing w:line="312" w:lineRule="auto"/>
              <w:jc w:val="center"/>
              <w:rPr>
                <w:rFonts w:ascii="楷体_GB2312" w:eastAsia="楷体_GB2312" w:cs="宋体"/>
                <w:kern w:val="0"/>
                <w:sz w:val="24"/>
              </w:rPr>
            </w:pPr>
            <w:r>
              <w:rPr>
                <w:rFonts w:hint="eastAsia" w:ascii="楷体_GB2312" w:eastAsia="楷体_GB2312"/>
                <w:kern w:val="0"/>
                <w:sz w:val="24"/>
              </w:rPr>
              <w:t>5</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14:paraId="658639D2">
            <w:pPr>
              <w:widowControl/>
              <w:wordWrap w:val="0"/>
              <w:spacing w:line="312" w:lineRule="auto"/>
              <w:rPr>
                <w:rFonts w:ascii="楷体_GB2312" w:eastAsia="楷体_GB2312" w:cs="宋体"/>
                <w:kern w:val="0"/>
                <w:sz w:val="24"/>
              </w:rPr>
            </w:pPr>
          </w:p>
        </w:tc>
      </w:tr>
      <w:tr w14:paraId="1B7B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Merge w:val="continue"/>
            <w:tcBorders>
              <w:top w:val="single" w:color="auto" w:sz="4" w:space="0"/>
              <w:left w:val="single" w:color="auto" w:sz="4" w:space="0"/>
              <w:bottom w:val="single" w:color="auto" w:sz="4" w:space="0"/>
              <w:right w:val="single" w:color="auto" w:sz="4" w:space="0"/>
            </w:tcBorders>
            <w:vAlign w:val="center"/>
          </w:tcPr>
          <w:p w14:paraId="69752D9B">
            <w:pPr>
              <w:widowControl/>
              <w:spacing w:line="312" w:lineRule="auto"/>
              <w:jc w:val="center"/>
              <w:rPr>
                <w:rFonts w:ascii="楷体_GB2312" w:eastAsia="楷体_GB2312" w:cs="宋体"/>
                <w:kern w:val="0"/>
                <w:sz w:val="24"/>
              </w:rPr>
            </w:pPr>
          </w:p>
        </w:tc>
        <w:tc>
          <w:tcPr>
            <w:tcW w:w="5828" w:type="dxa"/>
            <w:tcBorders>
              <w:top w:val="single" w:color="auto" w:sz="4" w:space="0"/>
              <w:left w:val="single" w:color="auto" w:sz="4" w:space="0"/>
              <w:bottom w:val="single" w:color="auto" w:sz="4" w:space="0"/>
              <w:right w:val="single" w:color="auto" w:sz="4" w:space="0"/>
            </w:tcBorders>
            <w:shd w:val="clear" w:color="auto" w:fill="auto"/>
            <w:vAlign w:val="center"/>
          </w:tcPr>
          <w:p w14:paraId="4F6391C9">
            <w:pPr>
              <w:widowControl/>
              <w:wordWrap w:val="0"/>
              <w:spacing w:line="312" w:lineRule="auto"/>
              <w:rPr>
                <w:rFonts w:ascii="楷体_GB2312" w:eastAsia="楷体_GB2312" w:cs="宋体"/>
                <w:kern w:val="0"/>
                <w:sz w:val="24"/>
              </w:rPr>
            </w:pPr>
            <w:r>
              <w:rPr>
                <w:rFonts w:hint="eastAsia" w:ascii="楷体_GB2312" w:eastAsia="楷体_GB2312"/>
                <w:kern w:val="0"/>
                <w:sz w:val="24"/>
              </w:rPr>
              <w:t>4</w:t>
            </w:r>
            <w:r>
              <w:rPr>
                <w:rFonts w:hint="eastAsia" w:ascii="楷体_GB2312" w:eastAsia="楷体_GB2312" w:cs="宋体"/>
                <w:kern w:val="0"/>
                <w:sz w:val="24"/>
              </w:rPr>
              <w:t>.遵守教学纪律，准时上下课，不随意调停课。</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39DCBD3D">
            <w:pPr>
              <w:widowControl/>
              <w:wordWrap w:val="0"/>
              <w:spacing w:line="312" w:lineRule="auto"/>
              <w:jc w:val="center"/>
              <w:rPr>
                <w:rFonts w:ascii="楷体_GB2312" w:eastAsia="楷体_GB2312" w:cs="宋体"/>
                <w:kern w:val="0"/>
                <w:sz w:val="24"/>
              </w:rPr>
            </w:pPr>
            <w:r>
              <w:rPr>
                <w:rFonts w:hint="eastAsia" w:ascii="楷体_GB2312" w:eastAsia="楷体_GB2312"/>
                <w:kern w:val="0"/>
                <w:sz w:val="24"/>
              </w:rPr>
              <w:t>5</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14:paraId="6454923E">
            <w:pPr>
              <w:widowControl/>
              <w:wordWrap w:val="0"/>
              <w:spacing w:line="312" w:lineRule="auto"/>
              <w:rPr>
                <w:rFonts w:ascii="楷体_GB2312" w:eastAsia="楷体_GB2312" w:cs="宋体"/>
                <w:kern w:val="0"/>
                <w:sz w:val="24"/>
              </w:rPr>
            </w:pPr>
          </w:p>
        </w:tc>
      </w:tr>
      <w:tr w14:paraId="19F1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Merge w:val="restart"/>
            <w:tcBorders>
              <w:top w:val="single" w:color="auto" w:sz="4" w:space="0"/>
              <w:left w:val="single" w:color="auto" w:sz="4" w:space="0"/>
              <w:right w:val="single" w:color="auto" w:sz="4" w:space="0"/>
            </w:tcBorders>
            <w:shd w:val="clear" w:color="auto" w:fill="auto"/>
            <w:vAlign w:val="center"/>
          </w:tcPr>
          <w:p w14:paraId="290BAF16">
            <w:pPr>
              <w:widowControl/>
              <w:wordWrap w:val="0"/>
              <w:spacing w:line="312" w:lineRule="auto"/>
              <w:jc w:val="center"/>
              <w:rPr>
                <w:rFonts w:ascii="楷体_GB2312" w:eastAsia="楷体_GB2312" w:cs="宋体"/>
                <w:kern w:val="0"/>
                <w:sz w:val="24"/>
              </w:rPr>
            </w:pPr>
            <w:r>
              <w:rPr>
                <w:rFonts w:hint="eastAsia" w:ascii="楷体_GB2312" w:eastAsia="楷体_GB2312" w:cs="宋体"/>
                <w:kern w:val="0"/>
                <w:sz w:val="24"/>
              </w:rPr>
              <w:t>教学</w:t>
            </w:r>
          </w:p>
          <w:p w14:paraId="3912AEF8">
            <w:pPr>
              <w:widowControl/>
              <w:wordWrap w:val="0"/>
              <w:spacing w:line="312" w:lineRule="auto"/>
              <w:jc w:val="center"/>
              <w:rPr>
                <w:rFonts w:ascii="楷体_GB2312" w:eastAsia="楷体_GB2312" w:cs="宋体"/>
                <w:kern w:val="0"/>
                <w:sz w:val="24"/>
              </w:rPr>
            </w:pPr>
            <w:r>
              <w:rPr>
                <w:rFonts w:hint="eastAsia" w:ascii="楷体_GB2312" w:eastAsia="楷体_GB2312" w:cs="宋体"/>
                <w:kern w:val="0"/>
                <w:sz w:val="24"/>
              </w:rPr>
              <w:t>内容</w:t>
            </w:r>
          </w:p>
        </w:tc>
        <w:tc>
          <w:tcPr>
            <w:tcW w:w="5828" w:type="dxa"/>
            <w:tcBorders>
              <w:top w:val="single" w:color="auto" w:sz="4" w:space="0"/>
              <w:left w:val="single" w:color="auto" w:sz="4" w:space="0"/>
              <w:bottom w:val="single" w:color="auto" w:sz="4" w:space="0"/>
              <w:right w:val="single" w:color="auto" w:sz="4" w:space="0"/>
            </w:tcBorders>
            <w:shd w:val="clear" w:color="auto" w:fill="auto"/>
            <w:vAlign w:val="center"/>
          </w:tcPr>
          <w:p w14:paraId="1CCF3344">
            <w:pPr>
              <w:widowControl/>
              <w:wordWrap w:val="0"/>
              <w:spacing w:line="312" w:lineRule="auto"/>
              <w:rPr>
                <w:rFonts w:ascii="楷体_GB2312" w:eastAsia="楷体_GB2312"/>
                <w:kern w:val="0"/>
                <w:sz w:val="24"/>
              </w:rPr>
            </w:pPr>
            <w:r>
              <w:rPr>
                <w:rFonts w:ascii="楷体_GB2312" w:eastAsia="楷体_GB2312"/>
                <w:kern w:val="0"/>
                <w:sz w:val="24"/>
              </w:rPr>
              <w:t>5</w:t>
            </w:r>
            <w:r>
              <w:rPr>
                <w:rFonts w:hint="eastAsia" w:ascii="楷体_GB2312" w:eastAsia="楷体_GB2312"/>
                <w:kern w:val="0"/>
                <w:sz w:val="24"/>
              </w:rPr>
              <w:t>.教学目标明确，教学过程安排合理，适合成人学习者。</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53EE8301">
            <w:pPr>
              <w:widowControl/>
              <w:wordWrap w:val="0"/>
              <w:spacing w:line="312" w:lineRule="auto"/>
              <w:jc w:val="center"/>
              <w:rPr>
                <w:rFonts w:ascii="楷体_GB2312" w:eastAsia="楷体_GB2312"/>
                <w:kern w:val="0"/>
                <w:sz w:val="24"/>
              </w:rPr>
            </w:pPr>
            <w:r>
              <w:rPr>
                <w:rFonts w:hint="eastAsia" w:ascii="楷体_GB2312" w:eastAsia="楷体_GB2312"/>
                <w:kern w:val="0"/>
                <w:sz w:val="24"/>
              </w:rPr>
              <w:t>1</w:t>
            </w:r>
            <w:r>
              <w:rPr>
                <w:rFonts w:ascii="楷体_GB2312" w:eastAsia="楷体_GB2312"/>
                <w:kern w:val="0"/>
                <w:sz w:val="24"/>
              </w:rPr>
              <w:t>0</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14:paraId="0024AC43">
            <w:pPr>
              <w:widowControl/>
              <w:wordWrap w:val="0"/>
              <w:spacing w:line="312" w:lineRule="auto"/>
              <w:rPr>
                <w:rFonts w:ascii="楷体_GB2312" w:eastAsia="楷体_GB2312" w:cs="宋体"/>
                <w:kern w:val="0"/>
                <w:sz w:val="24"/>
              </w:rPr>
            </w:pPr>
          </w:p>
        </w:tc>
      </w:tr>
      <w:tr w14:paraId="7605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Merge w:val="continue"/>
            <w:tcBorders>
              <w:left w:val="single" w:color="auto" w:sz="4" w:space="0"/>
              <w:right w:val="single" w:color="auto" w:sz="4" w:space="0"/>
            </w:tcBorders>
            <w:shd w:val="clear" w:color="auto" w:fill="auto"/>
            <w:vAlign w:val="center"/>
          </w:tcPr>
          <w:p w14:paraId="5546E3FB">
            <w:pPr>
              <w:widowControl/>
              <w:wordWrap w:val="0"/>
              <w:spacing w:line="312" w:lineRule="auto"/>
              <w:jc w:val="center"/>
              <w:rPr>
                <w:rFonts w:ascii="楷体_GB2312" w:eastAsia="楷体_GB2312" w:cs="宋体"/>
                <w:kern w:val="0"/>
                <w:sz w:val="24"/>
              </w:rPr>
            </w:pPr>
          </w:p>
        </w:tc>
        <w:tc>
          <w:tcPr>
            <w:tcW w:w="5828" w:type="dxa"/>
            <w:tcBorders>
              <w:top w:val="single" w:color="auto" w:sz="4" w:space="0"/>
              <w:left w:val="single" w:color="auto" w:sz="4" w:space="0"/>
              <w:bottom w:val="single" w:color="auto" w:sz="4" w:space="0"/>
              <w:right w:val="single" w:color="auto" w:sz="4" w:space="0"/>
            </w:tcBorders>
            <w:shd w:val="clear" w:color="auto" w:fill="auto"/>
            <w:vAlign w:val="center"/>
          </w:tcPr>
          <w:p w14:paraId="1BA4E6F7">
            <w:pPr>
              <w:widowControl/>
              <w:wordWrap w:val="0"/>
              <w:spacing w:line="312" w:lineRule="auto"/>
              <w:rPr>
                <w:rFonts w:ascii="楷体_GB2312" w:eastAsia="楷体_GB2312"/>
                <w:kern w:val="0"/>
                <w:sz w:val="24"/>
              </w:rPr>
            </w:pPr>
            <w:r>
              <w:rPr>
                <w:rFonts w:ascii="楷体_GB2312" w:eastAsia="楷体_GB2312"/>
                <w:kern w:val="0"/>
                <w:sz w:val="24"/>
              </w:rPr>
              <w:t>6</w:t>
            </w:r>
            <w:r>
              <w:rPr>
                <w:rFonts w:hint="eastAsia" w:ascii="楷体_GB2312" w:eastAsia="楷体_GB2312"/>
                <w:kern w:val="0"/>
                <w:sz w:val="24"/>
              </w:rPr>
              <w:t xml:space="preserve">.内容符合教学大纲，概念清楚，定义准确，重点突出，难点清晰。 </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03D4210">
            <w:pPr>
              <w:widowControl/>
              <w:wordWrap w:val="0"/>
              <w:spacing w:line="312" w:lineRule="auto"/>
              <w:jc w:val="center"/>
              <w:rPr>
                <w:rFonts w:ascii="楷体_GB2312" w:eastAsia="楷体_GB2312"/>
                <w:kern w:val="0"/>
                <w:sz w:val="24"/>
              </w:rPr>
            </w:pPr>
            <w:r>
              <w:rPr>
                <w:rFonts w:hint="eastAsia" w:ascii="楷体_GB2312" w:eastAsia="楷体_GB2312"/>
                <w:kern w:val="0"/>
                <w:sz w:val="24"/>
              </w:rPr>
              <w:t>1</w:t>
            </w:r>
            <w:r>
              <w:rPr>
                <w:rFonts w:ascii="楷体_GB2312" w:eastAsia="楷体_GB2312"/>
                <w:kern w:val="0"/>
                <w:sz w:val="24"/>
              </w:rPr>
              <w:t>0</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14:paraId="691C195B">
            <w:pPr>
              <w:widowControl/>
              <w:wordWrap w:val="0"/>
              <w:spacing w:line="312" w:lineRule="auto"/>
              <w:rPr>
                <w:rFonts w:ascii="楷体_GB2312" w:eastAsia="楷体_GB2312" w:cs="宋体"/>
                <w:kern w:val="0"/>
                <w:sz w:val="24"/>
              </w:rPr>
            </w:pPr>
          </w:p>
        </w:tc>
      </w:tr>
      <w:tr w14:paraId="34D8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Merge w:val="continue"/>
            <w:tcBorders>
              <w:left w:val="single" w:color="auto" w:sz="4" w:space="0"/>
              <w:right w:val="single" w:color="auto" w:sz="4" w:space="0"/>
            </w:tcBorders>
            <w:shd w:val="clear" w:color="auto" w:fill="auto"/>
            <w:vAlign w:val="center"/>
          </w:tcPr>
          <w:p w14:paraId="519AD51E">
            <w:pPr>
              <w:widowControl/>
              <w:wordWrap w:val="0"/>
              <w:spacing w:line="312" w:lineRule="auto"/>
              <w:jc w:val="center"/>
              <w:rPr>
                <w:rFonts w:ascii="楷体_GB2312" w:eastAsia="楷体_GB2312" w:cs="宋体"/>
                <w:kern w:val="0"/>
                <w:sz w:val="24"/>
              </w:rPr>
            </w:pPr>
          </w:p>
        </w:tc>
        <w:tc>
          <w:tcPr>
            <w:tcW w:w="5828" w:type="dxa"/>
            <w:tcBorders>
              <w:top w:val="single" w:color="auto" w:sz="4" w:space="0"/>
              <w:left w:val="single" w:color="auto" w:sz="4" w:space="0"/>
              <w:bottom w:val="single" w:color="auto" w:sz="4" w:space="0"/>
              <w:right w:val="single" w:color="auto" w:sz="4" w:space="0"/>
            </w:tcBorders>
            <w:shd w:val="clear" w:color="auto" w:fill="auto"/>
            <w:vAlign w:val="center"/>
          </w:tcPr>
          <w:p w14:paraId="3BEECC9F">
            <w:pPr>
              <w:widowControl/>
              <w:wordWrap w:val="0"/>
              <w:spacing w:line="312" w:lineRule="auto"/>
              <w:rPr>
                <w:rFonts w:ascii="楷体_GB2312" w:eastAsia="楷体_GB2312"/>
                <w:kern w:val="0"/>
                <w:sz w:val="24"/>
              </w:rPr>
            </w:pPr>
            <w:r>
              <w:rPr>
                <w:rFonts w:ascii="楷体_GB2312" w:eastAsia="楷体_GB2312"/>
                <w:kern w:val="0"/>
                <w:sz w:val="24"/>
              </w:rPr>
              <w:t>7</w:t>
            </w:r>
            <w:r>
              <w:rPr>
                <w:rFonts w:hint="eastAsia" w:ascii="楷体_GB2312" w:eastAsia="楷体_GB2312"/>
                <w:kern w:val="0"/>
                <w:sz w:val="24"/>
              </w:rPr>
              <w:t>.教学资源丰富、选用得当，能够利用线上线下教学资源指导学生开展学习。</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532CB8BE">
            <w:pPr>
              <w:widowControl/>
              <w:wordWrap w:val="0"/>
              <w:spacing w:line="312" w:lineRule="auto"/>
              <w:jc w:val="center"/>
              <w:rPr>
                <w:rFonts w:ascii="楷体_GB2312" w:eastAsia="楷体_GB2312"/>
                <w:kern w:val="0"/>
                <w:sz w:val="24"/>
              </w:rPr>
            </w:pPr>
            <w:r>
              <w:rPr>
                <w:rFonts w:ascii="楷体_GB2312" w:eastAsia="楷体_GB2312"/>
                <w:kern w:val="0"/>
                <w:sz w:val="24"/>
              </w:rPr>
              <w:t>5</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14:paraId="75B827B6">
            <w:pPr>
              <w:widowControl/>
              <w:wordWrap w:val="0"/>
              <w:spacing w:line="312" w:lineRule="auto"/>
              <w:rPr>
                <w:rFonts w:ascii="楷体_GB2312" w:eastAsia="楷体_GB2312" w:cs="宋体"/>
                <w:kern w:val="0"/>
                <w:sz w:val="24"/>
              </w:rPr>
            </w:pPr>
          </w:p>
        </w:tc>
      </w:tr>
      <w:tr w14:paraId="5999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Merge w:val="continue"/>
            <w:tcBorders>
              <w:left w:val="single" w:color="auto" w:sz="4" w:space="0"/>
              <w:bottom w:val="single" w:color="auto" w:sz="4" w:space="0"/>
              <w:right w:val="single" w:color="auto" w:sz="4" w:space="0"/>
            </w:tcBorders>
            <w:shd w:val="clear" w:color="auto" w:fill="auto"/>
            <w:vAlign w:val="center"/>
          </w:tcPr>
          <w:p w14:paraId="6F68FDFC">
            <w:pPr>
              <w:widowControl/>
              <w:wordWrap w:val="0"/>
              <w:spacing w:line="312" w:lineRule="auto"/>
              <w:jc w:val="center"/>
              <w:rPr>
                <w:rFonts w:ascii="楷体_GB2312" w:eastAsia="楷体_GB2312" w:cs="宋体"/>
                <w:kern w:val="0"/>
                <w:sz w:val="24"/>
              </w:rPr>
            </w:pPr>
          </w:p>
        </w:tc>
        <w:tc>
          <w:tcPr>
            <w:tcW w:w="5828" w:type="dxa"/>
            <w:tcBorders>
              <w:top w:val="single" w:color="auto" w:sz="4" w:space="0"/>
              <w:left w:val="single" w:color="auto" w:sz="4" w:space="0"/>
              <w:bottom w:val="single" w:color="auto" w:sz="4" w:space="0"/>
              <w:right w:val="single" w:color="auto" w:sz="4" w:space="0"/>
            </w:tcBorders>
            <w:shd w:val="clear" w:color="auto" w:fill="auto"/>
            <w:vAlign w:val="center"/>
          </w:tcPr>
          <w:p w14:paraId="29E49167">
            <w:pPr>
              <w:widowControl/>
              <w:wordWrap w:val="0"/>
              <w:spacing w:line="312" w:lineRule="auto"/>
              <w:rPr>
                <w:rFonts w:ascii="楷体_GB2312" w:eastAsia="楷体_GB2312"/>
                <w:kern w:val="0"/>
                <w:sz w:val="24"/>
              </w:rPr>
            </w:pPr>
            <w:r>
              <w:rPr>
                <w:rFonts w:ascii="楷体_GB2312" w:eastAsia="楷体_GB2312"/>
                <w:kern w:val="0"/>
                <w:sz w:val="24"/>
              </w:rPr>
              <w:t>8</w:t>
            </w:r>
            <w:r>
              <w:rPr>
                <w:rFonts w:hint="eastAsia" w:ascii="楷体_GB2312" w:eastAsia="楷体_GB2312"/>
                <w:kern w:val="0"/>
                <w:sz w:val="24"/>
              </w:rPr>
              <w:t>.联系实际，举例恰当，能结合授课需要反映本学科新进展和新成果。</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40AAE2C7">
            <w:pPr>
              <w:widowControl/>
              <w:wordWrap w:val="0"/>
              <w:spacing w:line="312" w:lineRule="auto"/>
              <w:jc w:val="center"/>
              <w:rPr>
                <w:rFonts w:ascii="楷体_GB2312" w:eastAsia="楷体_GB2312"/>
                <w:kern w:val="0"/>
                <w:sz w:val="24"/>
              </w:rPr>
            </w:pPr>
            <w:r>
              <w:rPr>
                <w:rFonts w:hint="eastAsia" w:ascii="楷体_GB2312" w:eastAsia="楷体_GB2312"/>
                <w:kern w:val="0"/>
                <w:sz w:val="24"/>
              </w:rPr>
              <w:t>5</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14:paraId="76CAB545">
            <w:pPr>
              <w:widowControl/>
              <w:wordWrap w:val="0"/>
              <w:spacing w:line="312" w:lineRule="auto"/>
              <w:rPr>
                <w:rFonts w:ascii="楷体_GB2312" w:eastAsia="楷体_GB2312" w:cs="宋体"/>
                <w:kern w:val="0"/>
                <w:sz w:val="24"/>
              </w:rPr>
            </w:pPr>
          </w:p>
        </w:tc>
      </w:tr>
      <w:tr w14:paraId="50FA8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3BB7D1">
            <w:pPr>
              <w:widowControl/>
              <w:wordWrap w:val="0"/>
              <w:spacing w:line="312" w:lineRule="auto"/>
              <w:jc w:val="center"/>
              <w:rPr>
                <w:rFonts w:ascii="楷体_GB2312" w:eastAsia="楷体_GB2312" w:cs="宋体"/>
                <w:kern w:val="0"/>
                <w:sz w:val="24"/>
              </w:rPr>
            </w:pPr>
            <w:r>
              <w:rPr>
                <w:rFonts w:hint="eastAsia" w:ascii="楷体_GB2312" w:eastAsia="楷体_GB2312" w:cs="宋体"/>
                <w:kern w:val="0"/>
                <w:sz w:val="24"/>
              </w:rPr>
              <w:t>教学</w:t>
            </w:r>
          </w:p>
          <w:p w14:paraId="1B1FD333">
            <w:pPr>
              <w:widowControl/>
              <w:wordWrap w:val="0"/>
              <w:spacing w:line="312" w:lineRule="auto"/>
              <w:jc w:val="center"/>
              <w:rPr>
                <w:rFonts w:ascii="楷体_GB2312" w:eastAsia="楷体_GB2312" w:cs="宋体"/>
                <w:kern w:val="0"/>
                <w:sz w:val="24"/>
              </w:rPr>
            </w:pPr>
            <w:r>
              <w:rPr>
                <w:rFonts w:hint="eastAsia" w:ascii="楷体_GB2312" w:eastAsia="楷体_GB2312" w:cs="宋体"/>
                <w:kern w:val="0"/>
                <w:sz w:val="24"/>
              </w:rPr>
              <w:t>方法</w:t>
            </w:r>
          </w:p>
        </w:tc>
        <w:tc>
          <w:tcPr>
            <w:tcW w:w="5828" w:type="dxa"/>
            <w:tcBorders>
              <w:top w:val="single" w:color="auto" w:sz="4" w:space="0"/>
              <w:left w:val="single" w:color="auto" w:sz="4" w:space="0"/>
              <w:bottom w:val="single" w:color="auto" w:sz="4" w:space="0"/>
              <w:right w:val="single" w:color="auto" w:sz="4" w:space="0"/>
            </w:tcBorders>
            <w:shd w:val="clear" w:color="auto" w:fill="auto"/>
            <w:vAlign w:val="center"/>
          </w:tcPr>
          <w:p w14:paraId="2EF5FCFB">
            <w:pPr>
              <w:widowControl/>
              <w:wordWrap w:val="0"/>
              <w:spacing w:line="312" w:lineRule="auto"/>
            </w:pPr>
            <w:r>
              <w:rPr>
                <w:rFonts w:ascii="楷体_GB2312" w:eastAsia="楷体_GB2312"/>
                <w:kern w:val="0"/>
                <w:sz w:val="24"/>
              </w:rPr>
              <w:t>9</w:t>
            </w:r>
            <w:r>
              <w:rPr>
                <w:rFonts w:hint="eastAsia" w:ascii="楷体_GB2312" w:eastAsia="楷体_GB2312"/>
                <w:kern w:val="0"/>
                <w:sz w:val="24"/>
              </w:rPr>
              <w:t>.</w:t>
            </w:r>
            <w:r>
              <w:rPr>
                <w:rFonts w:hint="eastAsia" w:ascii="楷体_GB2312" w:eastAsia="楷体_GB2312" w:cs="宋体"/>
                <w:kern w:val="0"/>
                <w:sz w:val="24"/>
              </w:rPr>
              <w:t>熟练掌握教学平台使用，能恰当运用多媒体进行教学。</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DF6FE87">
            <w:pPr>
              <w:widowControl/>
              <w:wordWrap w:val="0"/>
              <w:spacing w:line="312" w:lineRule="auto"/>
              <w:jc w:val="center"/>
              <w:rPr>
                <w:rFonts w:ascii="楷体_GB2312" w:eastAsia="楷体_GB2312" w:cs="宋体"/>
                <w:kern w:val="0"/>
                <w:sz w:val="24"/>
              </w:rPr>
            </w:pPr>
            <w:r>
              <w:rPr>
                <w:rFonts w:ascii="楷体_GB2312" w:eastAsia="楷体_GB2312"/>
                <w:kern w:val="0"/>
                <w:sz w:val="24"/>
              </w:rPr>
              <w:t>10</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14:paraId="778F569C">
            <w:pPr>
              <w:widowControl/>
              <w:wordWrap w:val="0"/>
              <w:spacing w:line="312" w:lineRule="auto"/>
              <w:rPr>
                <w:rFonts w:ascii="楷体_GB2312" w:eastAsia="楷体_GB2312" w:cs="宋体"/>
                <w:kern w:val="0"/>
                <w:sz w:val="24"/>
              </w:rPr>
            </w:pPr>
          </w:p>
        </w:tc>
      </w:tr>
      <w:tr w14:paraId="41197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Merge w:val="continue"/>
            <w:tcBorders>
              <w:top w:val="single" w:color="auto" w:sz="4" w:space="0"/>
              <w:left w:val="single" w:color="auto" w:sz="4" w:space="0"/>
              <w:bottom w:val="single" w:color="auto" w:sz="4" w:space="0"/>
              <w:right w:val="single" w:color="auto" w:sz="4" w:space="0"/>
            </w:tcBorders>
            <w:vAlign w:val="center"/>
          </w:tcPr>
          <w:p w14:paraId="366C2EA1">
            <w:pPr>
              <w:widowControl/>
              <w:spacing w:line="312" w:lineRule="auto"/>
              <w:jc w:val="center"/>
              <w:rPr>
                <w:rFonts w:ascii="楷体_GB2312" w:eastAsia="楷体_GB2312" w:cs="宋体"/>
                <w:kern w:val="0"/>
                <w:sz w:val="24"/>
              </w:rPr>
            </w:pPr>
          </w:p>
        </w:tc>
        <w:tc>
          <w:tcPr>
            <w:tcW w:w="5828" w:type="dxa"/>
            <w:tcBorders>
              <w:top w:val="single" w:color="auto" w:sz="4" w:space="0"/>
              <w:left w:val="single" w:color="auto" w:sz="4" w:space="0"/>
              <w:bottom w:val="single" w:color="auto" w:sz="4" w:space="0"/>
              <w:right w:val="single" w:color="auto" w:sz="4" w:space="0"/>
            </w:tcBorders>
            <w:shd w:val="clear" w:color="auto" w:fill="auto"/>
            <w:vAlign w:val="center"/>
          </w:tcPr>
          <w:p w14:paraId="6F459653">
            <w:pPr>
              <w:widowControl/>
              <w:wordWrap w:val="0"/>
              <w:spacing w:line="312" w:lineRule="auto"/>
              <w:rPr>
                <w:rFonts w:ascii="楷体_GB2312" w:eastAsia="楷体_GB2312" w:cs="宋体"/>
                <w:kern w:val="0"/>
                <w:sz w:val="24"/>
              </w:rPr>
            </w:pPr>
            <w:r>
              <w:rPr>
                <w:rFonts w:ascii="楷体_GB2312" w:eastAsia="楷体_GB2312" w:cs="宋体"/>
                <w:kern w:val="0"/>
                <w:sz w:val="24"/>
              </w:rPr>
              <w:t>10</w:t>
            </w:r>
            <w:r>
              <w:rPr>
                <w:rFonts w:hint="eastAsia" w:ascii="楷体_GB2312" w:eastAsia="楷体_GB2312" w:cs="宋体"/>
                <w:kern w:val="0"/>
                <w:sz w:val="24"/>
              </w:rPr>
              <w:t>.注重启发式、互动式教学，教学方法有创新。</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5BA4E510">
            <w:pPr>
              <w:widowControl/>
              <w:wordWrap w:val="0"/>
              <w:spacing w:line="312" w:lineRule="auto"/>
              <w:jc w:val="center"/>
              <w:rPr>
                <w:rFonts w:ascii="楷体_GB2312" w:eastAsia="楷体_GB2312" w:cs="宋体"/>
                <w:kern w:val="0"/>
                <w:sz w:val="24"/>
              </w:rPr>
            </w:pPr>
            <w:r>
              <w:rPr>
                <w:rFonts w:hint="eastAsia" w:ascii="楷体_GB2312" w:eastAsia="楷体_GB2312"/>
                <w:kern w:val="0"/>
                <w:sz w:val="24"/>
              </w:rPr>
              <w:t>5</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14:paraId="5FF47AD7">
            <w:pPr>
              <w:widowControl/>
              <w:wordWrap w:val="0"/>
              <w:spacing w:line="312" w:lineRule="auto"/>
              <w:rPr>
                <w:rFonts w:ascii="楷体_GB2312" w:eastAsia="楷体_GB2312" w:cs="宋体"/>
                <w:kern w:val="0"/>
                <w:sz w:val="24"/>
              </w:rPr>
            </w:pPr>
          </w:p>
        </w:tc>
      </w:tr>
      <w:tr w14:paraId="5CE7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AF2A15">
            <w:pPr>
              <w:widowControl/>
              <w:wordWrap w:val="0"/>
              <w:spacing w:line="312" w:lineRule="auto"/>
              <w:jc w:val="center"/>
              <w:rPr>
                <w:rFonts w:ascii="楷体_GB2312" w:eastAsia="楷体_GB2312" w:cs="宋体"/>
                <w:kern w:val="0"/>
                <w:sz w:val="24"/>
              </w:rPr>
            </w:pPr>
            <w:r>
              <w:rPr>
                <w:rFonts w:hint="eastAsia" w:ascii="楷体_GB2312" w:eastAsia="楷体_GB2312" w:cs="宋体"/>
                <w:kern w:val="0"/>
                <w:sz w:val="24"/>
              </w:rPr>
              <w:t>教学</w:t>
            </w:r>
          </w:p>
          <w:p w14:paraId="2BD395F7">
            <w:pPr>
              <w:widowControl/>
              <w:wordWrap w:val="0"/>
              <w:spacing w:line="312" w:lineRule="auto"/>
              <w:jc w:val="center"/>
              <w:rPr>
                <w:rFonts w:ascii="楷体_GB2312" w:eastAsia="楷体_GB2312" w:cs="宋体"/>
                <w:kern w:val="0"/>
                <w:sz w:val="24"/>
              </w:rPr>
            </w:pPr>
            <w:r>
              <w:rPr>
                <w:rFonts w:hint="eastAsia" w:ascii="楷体_GB2312" w:eastAsia="楷体_GB2312" w:cs="宋体"/>
                <w:kern w:val="0"/>
                <w:sz w:val="24"/>
              </w:rPr>
              <w:t>素养</w:t>
            </w:r>
          </w:p>
        </w:tc>
        <w:tc>
          <w:tcPr>
            <w:tcW w:w="5828" w:type="dxa"/>
            <w:tcBorders>
              <w:top w:val="single" w:color="auto" w:sz="4" w:space="0"/>
              <w:left w:val="single" w:color="auto" w:sz="4" w:space="0"/>
              <w:bottom w:val="single" w:color="auto" w:sz="4" w:space="0"/>
              <w:right w:val="single" w:color="auto" w:sz="4" w:space="0"/>
            </w:tcBorders>
            <w:shd w:val="clear" w:color="auto" w:fill="auto"/>
            <w:vAlign w:val="center"/>
          </w:tcPr>
          <w:p w14:paraId="6F2CDECC">
            <w:pPr>
              <w:widowControl/>
              <w:wordWrap w:val="0"/>
              <w:spacing w:line="312" w:lineRule="auto"/>
              <w:rPr>
                <w:rFonts w:ascii="楷体_GB2312" w:eastAsia="楷体_GB2312" w:cs="宋体"/>
                <w:kern w:val="0"/>
                <w:sz w:val="24"/>
              </w:rPr>
            </w:pPr>
            <w:r>
              <w:rPr>
                <w:rFonts w:ascii="楷体_GB2312" w:eastAsia="楷体_GB2312"/>
                <w:kern w:val="0"/>
                <w:sz w:val="24"/>
              </w:rPr>
              <w:t>11</w:t>
            </w:r>
            <w:r>
              <w:rPr>
                <w:rFonts w:hint="eastAsia" w:ascii="楷体_GB2312" w:eastAsia="楷体_GB2312" w:cs="宋体"/>
                <w:kern w:val="0"/>
                <w:sz w:val="24"/>
              </w:rPr>
              <w:t>.教学内容熟练，条理清晰，逻辑性强。</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76C2F8C">
            <w:pPr>
              <w:widowControl/>
              <w:wordWrap w:val="0"/>
              <w:spacing w:line="312" w:lineRule="auto"/>
              <w:jc w:val="center"/>
              <w:rPr>
                <w:rFonts w:ascii="楷体_GB2312" w:eastAsia="楷体_GB2312" w:cs="宋体"/>
                <w:kern w:val="0"/>
                <w:sz w:val="24"/>
              </w:rPr>
            </w:pPr>
            <w:r>
              <w:rPr>
                <w:rFonts w:ascii="楷体_GB2312" w:eastAsia="楷体_GB2312"/>
                <w:kern w:val="0"/>
                <w:sz w:val="24"/>
              </w:rPr>
              <w:t>10</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14:paraId="7C68D603">
            <w:pPr>
              <w:widowControl/>
              <w:wordWrap w:val="0"/>
              <w:spacing w:line="312" w:lineRule="auto"/>
              <w:rPr>
                <w:rFonts w:ascii="楷体_GB2312" w:eastAsia="楷体_GB2312" w:cs="宋体"/>
                <w:kern w:val="0"/>
                <w:sz w:val="24"/>
              </w:rPr>
            </w:pPr>
          </w:p>
        </w:tc>
      </w:tr>
      <w:tr w14:paraId="4CCD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Merge w:val="continue"/>
            <w:tcBorders>
              <w:top w:val="single" w:color="auto" w:sz="4" w:space="0"/>
              <w:left w:val="single" w:color="auto" w:sz="4" w:space="0"/>
              <w:bottom w:val="single" w:color="auto" w:sz="4" w:space="0"/>
              <w:right w:val="single" w:color="auto" w:sz="4" w:space="0"/>
            </w:tcBorders>
            <w:vAlign w:val="center"/>
          </w:tcPr>
          <w:p w14:paraId="1DBC5FA9">
            <w:pPr>
              <w:widowControl/>
              <w:spacing w:line="312" w:lineRule="auto"/>
              <w:jc w:val="center"/>
              <w:rPr>
                <w:rFonts w:ascii="楷体_GB2312" w:eastAsia="楷体_GB2312" w:cs="宋体"/>
                <w:kern w:val="0"/>
                <w:sz w:val="24"/>
              </w:rPr>
            </w:pPr>
          </w:p>
        </w:tc>
        <w:tc>
          <w:tcPr>
            <w:tcW w:w="5828" w:type="dxa"/>
            <w:tcBorders>
              <w:top w:val="single" w:color="auto" w:sz="4" w:space="0"/>
              <w:left w:val="single" w:color="auto" w:sz="4" w:space="0"/>
              <w:bottom w:val="single" w:color="auto" w:sz="4" w:space="0"/>
              <w:right w:val="single" w:color="auto" w:sz="4" w:space="0"/>
            </w:tcBorders>
            <w:shd w:val="clear" w:color="auto" w:fill="auto"/>
            <w:vAlign w:val="center"/>
          </w:tcPr>
          <w:p w14:paraId="5EAE9961">
            <w:pPr>
              <w:widowControl/>
              <w:wordWrap w:val="0"/>
              <w:spacing w:line="312" w:lineRule="auto"/>
              <w:rPr>
                <w:rFonts w:ascii="楷体_GB2312" w:eastAsia="楷体_GB2312"/>
                <w:kern w:val="0"/>
                <w:sz w:val="24"/>
              </w:rPr>
            </w:pPr>
            <w:r>
              <w:rPr>
                <w:rFonts w:ascii="楷体_GB2312" w:eastAsia="楷体_GB2312"/>
                <w:kern w:val="0"/>
                <w:sz w:val="24"/>
              </w:rPr>
              <w:t>12</w:t>
            </w:r>
            <w:r>
              <w:rPr>
                <w:rFonts w:hint="eastAsia" w:ascii="楷体_GB2312" w:eastAsia="楷体_GB2312" w:cs="宋体"/>
                <w:kern w:val="0"/>
                <w:sz w:val="24"/>
              </w:rPr>
              <w:t>.普通话较标准，语言规范、流畅，讲课有感染力。</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6B3F06E9">
            <w:pPr>
              <w:widowControl/>
              <w:wordWrap w:val="0"/>
              <w:spacing w:line="312" w:lineRule="auto"/>
              <w:jc w:val="center"/>
              <w:rPr>
                <w:rFonts w:ascii="楷体_GB2312" w:eastAsia="楷体_GB2312"/>
                <w:kern w:val="0"/>
                <w:sz w:val="24"/>
              </w:rPr>
            </w:pPr>
            <w:r>
              <w:rPr>
                <w:rFonts w:ascii="楷体_GB2312" w:eastAsia="楷体_GB2312"/>
                <w:kern w:val="0"/>
                <w:sz w:val="24"/>
              </w:rPr>
              <w:t>5</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14:paraId="6BF90F54">
            <w:pPr>
              <w:widowControl/>
              <w:wordWrap w:val="0"/>
              <w:spacing w:line="312" w:lineRule="auto"/>
              <w:rPr>
                <w:rFonts w:ascii="楷体_GB2312" w:eastAsia="楷体_GB2312" w:cs="宋体"/>
                <w:kern w:val="0"/>
                <w:sz w:val="24"/>
              </w:rPr>
            </w:pPr>
          </w:p>
        </w:tc>
      </w:tr>
      <w:tr w14:paraId="2872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Merge w:val="continue"/>
            <w:tcBorders>
              <w:top w:val="single" w:color="auto" w:sz="4" w:space="0"/>
              <w:left w:val="single" w:color="auto" w:sz="4" w:space="0"/>
              <w:bottom w:val="single" w:color="auto" w:sz="4" w:space="0"/>
              <w:right w:val="single" w:color="auto" w:sz="4" w:space="0"/>
            </w:tcBorders>
            <w:vAlign w:val="center"/>
          </w:tcPr>
          <w:p w14:paraId="2BE5015F">
            <w:pPr>
              <w:widowControl/>
              <w:spacing w:line="312" w:lineRule="auto"/>
              <w:jc w:val="center"/>
              <w:rPr>
                <w:rFonts w:ascii="楷体_GB2312" w:eastAsia="楷体_GB2312" w:cs="宋体"/>
                <w:kern w:val="0"/>
                <w:sz w:val="24"/>
              </w:rPr>
            </w:pPr>
          </w:p>
        </w:tc>
        <w:tc>
          <w:tcPr>
            <w:tcW w:w="5828" w:type="dxa"/>
            <w:tcBorders>
              <w:top w:val="single" w:color="auto" w:sz="4" w:space="0"/>
              <w:left w:val="single" w:color="auto" w:sz="4" w:space="0"/>
              <w:bottom w:val="single" w:color="auto" w:sz="4" w:space="0"/>
              <w:right w:val="single" w:color="auto" w:sz="4" w:space="0"/>
            </w:tcBorders>
            <w:shd w:val="clear" w:color="auto" w:fill="auto"/>
            <w:vAlign w:val="center"/>
          </w:tcPr>
          <w:p w14:paraId="0B7269FD">
            <w:pPr>
              <w:widowControl/>
              <w:wordWrap w:val="0"/>
              <w:spacing w:line="312" w:lineRule="auto"/>
              <w:rPr>
                <w:rFonts w:ascii="楷体_GB2312" w:eastAsia="楷体_GB2312" w:cs="宋体"/>
                <w:kern w:val="0"/>
                <w:sz w:val="24"/>
              </w:rPr>
            </w:pPr>
            <w:r>
              <w:rPr>
                <w:rFonts w:ascii="楷体_GB2312" w:eastAsia="楷体_GB2312" w:cs="宋体"/>
                <w:kern w:val="0"/>
                <w:sz w:val="24"/>
              </w:rPr>
              <w:t>13</w:t>
            </w:r>
            <w:r>
              <w:rPr>
                <w:rFonts w:hint="eastAsia" w:ascii="楷体_GB2312" w:eastAsia="楷体_GB2312" w:cs="宋体"/>
                <w:kern w:val="0"/>
                <w:sz w:val="24"/>
              </w:rPr>
              <w:t>.板书适当，结构合理。</w:t>
            </w:r>
            <w:r>
              <w:rPr>
                <w:rFonts w:hint="eastAsia"/>
              </w:rPr>
              <w:t>.</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3F58C589">
            <w:pPr>
              <w:widowControl/>
              <w:wordWrap w:val="0"/>
              <w:spacing w:line="312" w:lineRule="auto"/>
              <w:jc w:val="center"/>
              <w:rPr>
                <w:rFonts w:ascii="楷体_GB2312" w:eastAsia="楷体_GB2312" w:cs="宋体"/>
                <w:kern w:val="0"/>
                <w:sz w:val="24"/>
              </w:rPr>
            </w:pPr>
            <w:r>
              <w:rPr>
                <w:rFonts w:ascii="楷体_GB2312" w:eastAsia="楷体_GB2312"/>
                <w:kern w:val="0"/>
                <w:sz w:val="24"/>
              </w:rPr>
              <w:t>5</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14:paraId="4B9EDC34">
            <w:pPr>
              <w:widowControl/>
              <w:wordWrap w:val="0"/>
              <w:spacing w:line="312" w:lineRule="auto"/>
              <w:rPr>
                <w:rFonts w:ascii="楷体_GB2312" w:eastAsia="楷体_GB2312" w:cs="宋体"/>
                <w:kern w:val="0"/>
                <w:sz w:val="24"/>
              </w:rPr>
            </w:pPr>
          </w:p>
        </w:tc>
      </w:tr>
      <w:tr w14:paraId="4D24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0" w:type="dxa"/>
            <w:tcBorders>
              <w:top w:val="single" w:color="auto" w:sz="4" w:space="0"/>
              <w:left w:val="single" w:color="auto" w:sz="4" w:space="0"/>
              <w:right w:val="single" w:color="auto" w:sz="4" w:space="0"/>
            </w:tcBorders>
            <w:shd w:val="clear" w:color="auto" w:fill="auto"/>
          </w:tcPr>
          <w:p w14:paraId="23613B55">
            <w:pPr>
              <w:widowControl/>
              <w:wordWrap w:val="0"/>
              <w:spacing w:line="312" w:lineRule="auto"/>
              <w:jc w:val="center"/>
              <w:rPr>
                <w:rFonts w:ascii="楷体_GB2312" w:eastAsia="楷体_GB2312" w:cs="宋体"/>
                <w:kern w:val="0"/>
                <w:sz w:val="24"/>
              </w:rPr>
            </w:pPr>
            <w:r>
              <w:rPr>
                <w:rFonts w:hint="eastAsia" w:ascii="楷体_GB2312" w:eastAsia="楷体_GB2312" w:cs="宋体"/>
                <w:kern w:val="0"/>
                <w:sz w:val="24"/>
              </w:rPr>
              <w:t>教学</w:t>
            </w:r>
          </w:p>
          <w:p w14:paraId="56F070CA">
            <w:pPr>
              <w:widowControl/>
              <w:wordWrap w:val="0"/>
              <w:spacing w:line="312" w:lineRule="auto"/>
              <w:jc w:val="center"/>
              <w:rPr>
                <w:rFonts w:ascii="楷体_GB2312" w:eastAsia="楷体_GB2312" w:cs="宋体"/>
                <w:kern w:val="0"/>
                <w:sz w:val="24"/>
              </w:rPr>
            </w:pPr>
            <w:r>
              <w:rPr>
                <w:rFonts w:hint="eastAsia" w:ascii="楷体_GB2312" w:eastAsia="楷体_GB2312" w:cs="宋体"/>
                <w:kern w:val="0"/>
                <w:sz w:val="24"/>
              </w:rPr>
              <w:t>效果</w:t>
            </w:r>
          </w:p>
        </w:tc>
        <w:tc>
          <w:tcPr>
            <w:tcW w:w="5828" w:type="dxa"/>
            <w:tcBorders>
              <w:top w:val="single" w:color="auto" w:sz="4" w:space="0"/>
              <w:left w:val="single" w:color="auto" w:sz="4" w:space="0"/>
              <w:bottom w:val="single" w:color="auto" w:sz="4" w:space="0"/>
              <w:right w:val="single" w:color="auto" w:sz="4" w:space="0"/>
            </w:tcBorders>
            <w:shd w:val="clear" w:color="auto" w:fill="auto"/>
            <w:vAlign w:val="center"/>
          </w:tcPr>
          <w:p w14:paraId="6123E732">
            <w:pPr>
              <w:widowControl/>
              <w:wordWrap w:val="0"/>
              <w:spacing w:line="312" w:lineRule="auto"/>
              <w:rPr>
                <w:rFonts w:ascii="楷体_GB2312" w:eastAsia="楷体_GB2312" w:cs="宋体"/>
                <w:kern w:val="0"/>
                <w:sz w:val="24"/>
              </w:rPr>
            </w:pPr>
            <w:r>
              <w:rPr>
                <w:rFonts w:hint="eastAsia" w:ascii="楷体_GB2312" w:eastAsia="楷体_GB2312"/>
                <w:kern w:val="0"/>
                <w:sz w:val="24"/>
              </w:rPr>
              <w:t>1</w:t>
            </w:r>
            <w:r>
              <w:rPr>
                <w:rFonts w:ascii="楷体_GB2312" w:eastAsia="楷体_GB2312"/>
                <w:kern w:val="0"/>
                <w:sz w:val="24"/>
              </w:rPr>
              <w:t>4</w:t>
            </w:r>
            <w:r>
              <w:rPr>
                <w:rFonts w:hint="eastAsia" w:ascii="楷体_GB2312" w:eastAsia="楷体_GB2312" w:cs="宋体"/>
                <w:kern w:val="0"/>
                <w:sz w:val="24"/>
              </w:rPr>
              <w:t>.课堂组织能有效进行，内容充实，师生同步，学生体验好。</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396965FF">
            <w:pPr>
              <w:widowControl/>
              <w:wordWrap w:val="0"/>
              <w:spacing w:line="312" w:lineRule="auto"/>
              <w:jc w:val="center"/>
              <w:rPr>
                <w:rFonts w:ascii="楷体_GB2312" w:eastAsia="楷体_GB2312" w:cs="宋体"/>
                <w:kern w:val="0"/>
                <w:sz w:val="24"/>
              </w:rPr>
            </w:pPr>
            <w:r>
              <w:rPr>
                <w:rFonts w:hint="eastAsia" w:ascii="楷体_GB2312" w:eastAsia="楷体_GB2312"/>
                <w:kern w:val="0"/>
                <w:sz w:val="24"/>
              </w:rPr>
              <w:t>10</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14:paraId="1B7AB2A4">
            <w:pPr>
              <w:widowControl/>
              <w:wordWrap w:val="0"/>
              <w:spacing w:line="312" w:lineRule="auto"/>
              <w:rPr>
                <w:rFonts w:ascii="楷体_GB2312" w:eastAsia="楷体_GB2312" w:cs="宋体"/>
                <w:kern w:val="0"/>
                <w:sz w:val="24"/>
              </w:rPr>
            </w:pPr>
          </w:p>
        </w:tc>
      </w:tr>
      <w:tr w14:paraId="7EE5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14:paraId="7B9DA14F">
            <w:pPr>
              <w:widowControl/>
              <w:wordWrap w:val="0"/>
              <w:spacing w:line="312" w:lineRule="auto"/>
              <w:jc w:val="center"/>
              <w:rPr>
                <w:rFonts w:ascii="楷体_GB2312" w:eastAsia="楷体_GB2312" w:cs="宋体"/>
                <w:kern w:val="0"/>
                <w:sz w:val="24"/>
              </w:rPr>
            </w:pPr>
            <w:r>
              <w:rPr>
                <w:rFonts w:hint="eastAsia" w:ascii="楷体_GB2312" w:eastAsia="楷体_GB2312" w:cs="宋体"/>
                <w:kern w:val="0"/>
                <w:sz w:val="24"/>
              </w:rPr>
              <w:t>合计</w:t>
            </w:r>
          </w:p>
        </w:tc>
        <w:tc>
          <w:tcPr>
            <w:tcW w:w="5828" w:type="dxa"/>
            <w:tcBorders>
              <w:top w:val="single" w:color="auto" w:sz="4" w:space="0"/>
              <w:left w:val="single" w:color="auto" w:sz="4" w:space="0"/>
              <w:bottom w:val="single" w:color="auto" w:sz="4" w:space="0"/>
              <w:right w:val="single" w:color="auto" w:sz="4" w:space="0"/>
            </w:tcBorders>
            <w:shd w:val="clear" w:color="auto" w:fill="auto"/>
          </w:tcPr>
          <w:p w14:paraId="69424AD5">
            <w:pPr>
              <w:widowControl/>
              <w:wordWrap w:val="0"/>
              <w:spacing w:line="312" w:lineRule="auto"/>
              <w:rPr>
                <w:rFonts w:ascii="楷体_GB2312" w:eastAsia="楷体_GB2312" w:cs="宋体"/>
                <w:kern w:val="0"/>
                <w:sz w:val="24"/>
              </w:rPr>
            </w:pP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F3DC664">
            <w:pPr>
              <w:widowControl/>
              <w:wordWrap w:val="0"/>
              <w:spacing w:line="312" w:lineRule="auto"/>
              <w:jc w:val="center"/>
              <w:rPr>
                <w:rFonts w:ascii="楷体_GB2312" w:eastAsia="楷体_GB2312" w:cs="宋体"/>
                <w:kern w:val="0"/>
                <w:sz w:val="24"/>
              </w:rPr>
            </w:pPr>
            <w:r>
              <w:rPr>
                <w:rFonts w:hint="eastAsia" w:ascii="楷体_GB2312" w:eastAsia="楷体_GB2312"/>
                <w:kern w:val="0"/>
                <w:sz w:val="24"/>
              </w:rPr>
              <w:t>100</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14:paraId="6FF0AB37">
            <w:pPr>
              <w:widowControl/>
              <w:wordWrap w:val="0"/>
              <w:spacing w:line="312" w:lineRule="auto"/>
              <w:rPr>
                <w:rFonts w:ascii="楷体_GB2312" w:eastAsia="楷体_GB2312" w:cs="宋体"/>
                <w:kern w:val="0"/>
                <w:sz w:val="24"/>
              </w:rPr>
            </w:pPr>
          </w:p>
        </w:tc>
      </w:tr>
      <w:tr w14:paraId="57FF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14:paraId="3C2F941F">
            <w:pPr>
              <w:widowControl/>
              <w:wordWrap w:val="0"/>
              <w:spacing w:line="312" w:lineRule="auto"/>
              <w:jc w:val="center"/>
              <w:rPr>
                <w:rFonts w:ascii="楷体_GB2312" w:eastAsia="楷体_GB2312" w:cs="宋体"/>
                <w:kern w:val="0"/>
                <w:sz w:val="24"/>
              </w:rPr>
            </w:pPr>
            <w:r>
              <w:rPr>
                <w:rFonts w:hint="eastAsia" w:ascii="楷体_GB2312" w:eastAsia="楷体_GB2312" w:cs="宋体"/>
                <w:kern w:val="0"/>
                <w:sz w:val="24"/>
              </w:rPr>
              <w:t>意见</w:t>
            </w:r>
          </w:p>
          <w:p w14:paraId="085234DE">
            <w:pPr>
              <w:widowControl/>
              <w:wordWrap w:val="0"/>
              <w:spacing w:line="312" w:lineRule="auto"/>
              <w:jc w:val="center"/>
              <w:rPr>
                <w:rFonts w:ascii="楷体_GB2312" w:eastAsia="楷体_GB2312" w:cs="宋体"/>
                <w:kern w:val="0"/>
                <w:sz w:val="24"/>
              </w:rPr>
            </w:pPr>
            <w:r>
              <w:rPr>
                <w:rFonts w:hint="eastAsia" w:ascii="楷体_GB2312" w:eastAsia="楷体_GB2312" w:cs="宋体"/>
                <w:kern w:val="0"/>
                <w:sz w:val="24"/>
              </w:rPr>
              <w:t>及建议</w:t>
            </w:r>
          </w:p>
        </w:tc>
        <w:tc>
          <w:tcPr>
            <w:tcW w:w="7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C2E6B0">
            <w:pPr>
              <w:widowControl/>
              <w:wordWrap w:val="0"/>
              <w:spacing w:line="312" w:lineRule="auto"/>
              <w:rPr>
                <w:rFonts w:ascii="楷体_GB2312" w:eastAsia="楷体_GB2312" w:cs="宋体"/>
                <w:kern w:val="0"/>
                <w:sz w:val="24"/>
              </w:rPr>
            </w:pPr>
          </w:p>
          <w:p w14:paraId="5C8285C0">
            <w:pPr>
              <w:widowControl/>
              <w:wordWrap w:val="0"/>
              <w:spacing w:line="312" w:lineRule="auto"/>
              <w:rPr>
                <w:rFonts w:ascii="楷体_GB2312" w:eastAsia="楷体_GB2312" w:cs="宋体"/>
                <w:kern w:val="0"/>
                <w:sz w:val="24"/>
              </w:rPr>
            </w:pPr>
          </w:p>
          <w:p w14:paraId="5418D710">
            <w:pPr>
              <w:widowControl/>
              <w:wordWrap w:val="0"/>
              <w:spacing w:line="312" w:lineRule="auto"/>
              <w:rPr>
                <w:rFonts w:ascii="楷体_GB2312" w:eastAsia="楷体_GB2312" w:cs="宋体"/>
                <w:kern w:val="0"/>
                <w:sz w:val="24"/>
              </w:rPr>
            </w:pPr>
          </w:p>
        </w:tc>
      </w:tr>
    </w:tbl>
    <w:p w14:paraId="70928B95">
      <w:pPr>
        <w:widowControl/>
        <w:wordWrap w:val="0"/>
        <w:spacing w:line="312" w:lineRule="auto"/>
        <w:rPr>
          <w:rFonts w:ascii="楷体_GB2312" w:eastAsia="楷体_GB2312" w:cs="宋体"/>
          <w:kern w:val="0"/>
          <w:sz w:val="24"/>
        </w:rPr>
      </w:pPr>
    </w:p>
    <w:p w14:paraId="7E5192D5">
      <w:pPr>
        <w:widowControl/>
        <w:wordWrap w:val="0"/>
        <w:spacing w:line="312" w:lineRule="auto"/>
        <w:rPr>
          <w:rFonts w:ascii="楷体_GB2312" w:eastAsia="楷体_GB2312" w:cs="宋体"/>
          <w:kern w:val="0"/>
          <w:sz w:val="24"/>
        </w:rPr>
      </w:pPr>
    </w:p>
    <w:p w14:paraId="795CB4D0">
      <w:pPr>
        <w:widowControl/>
        <w:wordWrap w:val="0"/>
        <w:spacing w:line="312" w:lineRule="auto"/>
        <w:rPr>
          <w:rFonts w:ascii="楷体_GB2312" w:eastAsia="楷体_GB2312" w:cs="宋体"/>
          <w:kern w:val="0"/>
          <w:sz w:val="24"/>
        </w:rPr>
      </w:pPr>
      <w:r>
        <w:rPr>
          <w:rFonts w:hint="eastAsia" w:ascii="楷体_GB2312" w:eastAsia="楷体_GB2312" w:cs="宋体"/>
          <w:kern w:val="0"/>
          <w:sz w:val="24"/>
        </w:rPr>
        <w:t xml:space="preserve">附表2： </w:t>
      </w:r>
    </w:p>
    <w:p w14:paraId="749183D9">
      <w:pPr>
        <w:widowControl/>
        <w:tabs>
          <w:tab w:val="center" w:pos="4025"/>
          <w:tab w:val="left" w:pos="6656"/>
        </w:tabs>
        <w:spacing w:line="312" w:lineRule="auto"/>
        <w:jc w:val="center"/>
        <w:rPr>
          <w:rFonts w:ascii="楷体_GB2312" w:eastAsia="楷体_GB2312" w:cs="宋体"/>
          <w:kern w:val="0"/>
          <w:sz w:val="32"/>
          <w:szCs w:val="32"/>
        </w:rPr>
      </w:pPr>
      <w:r>
        <w:rPr>
          <w:rFonts w:hint="eastAsia" w:ascii="楷体_GB2312" w:eastAsia="楷体_GB2312" w:cs="宋体"/>
          <w:kern w:val="0"/>
          <w:sz w:val="32"/>
          <w:szCs w:val="32"/>
        </w:rPr>
        <w:t>安庆开放大学</w:t>
      </w:r>
    </w:p>
    <w:p w14:paraId="0D7C1871">
      <w:pPr>
        <w:widowControl/>
        <w:tabs>
          <w:tab w:val="center" w:pos="4025"/>
          <w:tab w:val="left" w:pos="6656"/>
        </w:tabs>
        <w:spacing w:line="312" w:lineRule="auto"/>
        <w:jc w:val="center"/>
        <w:rPr>
          <w:rFonts w:ascii="楷体_GB2312" w:eastAsia="楷体_GB2312" w:cs="宋体"/>
          <w:b/>
          <w:kern w:val="0"/>
          <w:sz w:val="24"/>
        </w:rPr>
      </w:pPr>
      <w:r>
        <w:rPr>
          <w:rFonts w:hint="eastAsia" w:ascii="楷体_GB2312" w:eastAsia="楷体_GB2312" w:cs="宋体"/>
          <w:b/>
          <w:kern w:val="0"/>
          <w:sz w:val="24"/>
        </w:rPr>
        <w:t>学生测评得分汇总表</w:t>
      </w:r>
    </w:p>
    <w:tbl>
      <w:tblPr>
        <w:tblStyle w:val="5"/>
        <w:tblW w:w="8700" w:type="dxa"/>
        <w:tblInd w:w="93" w:type="dxa"/>
        <w:tblLayout w:type="fixed"/>
        <w:tblCellMar>
          <w:top w:w="0" w:type="dxa"/>
          <w:left w:w="108" w:type="dxa"/>
          <w:bottom w:w="0" w:type="dxa"/>
          <w:right w:w="108" w:type="dxa"/>
        </w:tblCellMar>
      </w:tblPr>
      <w:tblGrid>
        <w:gridCol w:w="789"/>
        <w:gridCol w:w="1140"/>
        <w:gridCol w:w="1619"/>
        <w:gridCol w:w="2502"/>
        <w:gridCol w:w="1619"/>
        <w:gridCol w:w="1031"/>
      </w:tblGrid>
      <w:tr w14:paraId="2FF793EF">
        <w:tblPrEx>
          <w:tblCellMar>
            <w:top w:w="0" w:type="dxa"/>
            <w:left w:w="108" w:type="dxa"/>
            <w:bottom w:w="0" w:type="dxa"/>
            <w:right w:w="108" w:type="dxa"/>
          </w:tblCellMar>
        </w:tblPrEx>
        <w:trPr>
          <w:trHeight w:val="665" w:hRule="atLeast"/>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14:paraId="6CC25D39">
            <w:pPr>
              <w:widowControl/>
              <w:jc w:val="center"/>
              <w:rPr>
                <w:rFonts w:ascii="楷体_GB2312" w:eastAsia="楷体_GB2312" w:cs="宋体"/>
                <w:kern w:val="0"/>
                <w:sz w:val="24"/>
              </w:rPr>
            </w:pPr>
            <w:r>
              <w:rPr>
                <w:rFonts w:hint="eastAsia" w:ascii="楷体_GB2312" w:eastAsia="楷体_GB2312" w:cs="宋体"/>
                <w:kern w:val="0"/>
                <w:sz w:val="24"/>
              </w:rPr>
              <w:t>序号</w:t>
            </w:r>
          </w:p>
        </w:tc>
        <w:tc>
          <w:tcPr>
            <w:tcW w:w="1140" w:type="dxa"/>
            <w:tcBorders>
              <w:top w:val="single" w:color="auto" w:sz="4" w:space="0"/>
              <w:left w:val="nil"/>
              <w:bottom w:val="single" w:color="auto" w:sz="4" w:space="0"/>
              <w:right w:val="single" w:color="auto" w:sz="4" w:space="0"/>
            </w:tcBorders>
            <w:shd w:val="clear" w:color="auto" w:fill="auto"/>
            <w:vAlign w:val="center"/>
          </w:tcPr>
          <w:p w14:paraId="777F3A0E">
            <w:pPr>
              <w:widowControl/>
              <w:jc w:val="center"/>
              <w:rPr>
                <w:rFonts w:ascii="楷体_GB2312" w:eastAsia="楷体_GB2312" w:cs="宋体"/>
                <w:kern w:val="0"/>
                <w:sz w:val="24"/>
              </w:rPr>
            </w:pPr>
            <w:r>
              <w:rPr>
                <w:rFonts w:hint="eastAsia" w:ascii="楷体_GB2312" w:eastAsia="楷体_GB2312" w:cs="宋体"/>
                <w:kern w:val="0"/>
                <w:sz w:val="24"/>
              </w:rPr>
              <w:t>姓 名</w:t>
            </w:r>
          </w:p>
        </w:tc>
        <w:tc>
          <w:tcPr>
            <w:tcW w:w="1619" w:type="dxa"/>
            <w:tcBorders>
              <w:top w:val="single" w:color="auto" w:sz="4" w:space="0"/>
              <w:left w:val="nil"/>
              <w:bottom w:val="single" w:color="auto" w:sz="4" w:space="0"/>
              <w:right w:val="single" w:color="auto" w:sz="4" w:space="0"/>
            </w:tcBorders>
            <w:shd w:val="clear" w:color="auto" w:fill="auto"/>
            <w:vAlign w:val="center"/>
          </w:tcPr>
          <w:p w14:paraId="66E33015">
            <w:pPr>
              <w:widowControl/>
              <w:jc w:val="center"/>
              <w:rPr>
                <w:rFonts w:ascii="楷体_GB2312" w:eastAsia="楷体_GB2312" w:cs="宋体"/>
                <w:kern w:val="0"/>
                <w:sz w:val="24"/>
              </w:rPr>
            </w:pPr>
            <w:r>
              <w:rPr>
                <w:rFonts w:hint="eastAsia" w:ascii="楷体_GB2312" w:eastAsia="楷体_GB2312" w:cs="宋体"/>
                <w:kern w:val="0"/>
                <w:sz w:val="24"/>
              </w:rPr>
              <w:t>任教班级</w:t>
            </w:r>
          </w:p>
        </w:tc>
        <w:tc>
          <w:tcPr>
            <w:tcW w:w="2502" w:type="dxa"/>
            <w:tcBorders>
              <w:top w:val="single" w:color="auto" w:sz="4" w:space="0"/>
              <w:left w:val="nil"/>
              <w:bottom w:val="single" w:color="auto" w:sz="4" w:space="0"/>
              <w:right w:val="single" w:color="auto" w:sz="4" w:space="0"/>
            </w:tcBorders>
            <w:shd w:val="clear" w:color="auto" w:fill="auto"/>
            <w:vAlign w:val="center"/>
          </w:tcPr>
          <w:p w14:paraId="34B87F5B">
            <w:pPr>
              <w:widowControl/>
              <w:jc w:val="center"/>
              <w:rPr>
                <w:rFonts w:ascii="楷体_GB2312" w:eastAsia="楷体_GB2312" w:cs="宋体"/>
                <w:kern w:val="0"/>
                <w:sz w:val="24"/>
              </w:rPr>
            </w:pPr>
            <w:r>
              <w:rPr>
                <w:rFonts w:hint="eastAsia" w:ascii="楷体_GB2312" w:eastAsia="楷体_GB2312" w:cs="宋体"/>
                <w:kern w:val="0"/>
                <w:sz w:val="24"/>
              </w:rPr>
              <w:t>任教课程</w:t>
            </w:r>
          </w:p>
        </w:tc>
        <w:tc>
          <w:tcPr>
            <w:tcW w:w="1619" w:type="dxa"/>
            <w:tcBorders>
              <w:top w:val="single" w:color="auto" w:sz="4" w:space="0"/>
              <w:left w:val="nil"/>
              <w:bottom w:val="single" w:color="auto" w:sz="4" w:space="0"/>
              <w:right w:val="single" w:color="auto" w:sz="4" w:space="0"/>
            </w:tcBorders>
            <w:shd w:val="clear" w:color="auto" w:fill="auto"/>
            <w:vAlign w:val="center"/>
          </w:tcPr>
          <w:p w14:paraId="24FA84DA">
            <w:pPr>
              <w:widowControl/>
              <w:jc w:val="center"/>
              <w:rPr>
                <w:rFonts w:ascii="楷体_GB2312" w:eastAsia="楷体_GB2312" w:cs="宋体"/>
                <w:kern w:val="0"/>
                <w:sz w:val="24"/>
              </w:rPr>
            </w:pPr>
            <w:r>
              <w:rPr>
                <w:rFonts w:hint="eastAsia" w:ascii="楷体_GB2312" w:eastAsia="楷体_GB2312" w:cs="宋体"/>
                <w:kern w:val="0"/>
                <w:sz w:val="24"/>
              </w:rPr>
              <w:t>测评</w:t>
            </w:r>
            <w:r>
              <w:rPr>
                <w:rFonts w:hint="eastAsia" w:ascii="楷体_GB2312" w:eastAsia="楷体_GB2312" w:cs="宋体"/>
                <w:kern w:val="0"/>
                <w:sz w:val="24"/>
              </w:rPr>
              <w:br w:type="textWrapping"/>
            </w:r>
            <w:r>
              <w:rPr>
                <w:rFonts w:hint="eastAsia" w:ascii="楷体_GB2312" w:eastAsia="楷体_GB2312" w:cs="宋体"/>
                <w:kern w:val="0"/>
                <w:sz w:val="24"/>
              </w:rPr>
              <w:t>学生数</w:t>
            </w:r>
          </w:p>
        </w:tc>
        <w:tc>
          <w:tcPr>
            <w:tcW w:w="1031" w:type="dxa"/>
            <w:tcBorders>
              <w:top w:val="single" w:color="auto" w:sz="4" w:space="0"/>
              <w:left w:val="nil"/>
              <w:bottom w:val="single" w:color="auto" w:sz="4" w:space="0"/>
              <w:right w:val="single" w:color="auto" w:sz="4" w:space="0"/>
            </w:tcBorders>
            <w:shd w:val="clear" w:color="auto" w:fill="auto"/>
            <w:vAlign w:val="center"/>
          </w:tcPr>
          <w:p w14:paraId="39C75AEA">
            <w:pPr>
              <w:widowControl/>
              <w:jc w:val="center"/>
              <w:rPr>
                <w:rFonts w:ascii="楷体_GB2312" w:eastAsia="楷体_GB2312" w:cs="宋体"/>
                <w:kern w:val="0"/>
                <w:sz w:val="24"/>
              </w:rPr>
            </w:pPr>
            <w:r>
              <w:rPr>
                <w:rFonts w:hint="eastAsia" w:ascii="楷体_GB2312" w:eastAsia="楷体_GB2312" w:cs="宋体"/>
                <w:kern w:val="0"/>
                <w:sz w:val="24"/>
              </w:rPr>
              <w:t>得分</w:t>
            </w:r>
          </w:p>
        </w:tc>
      </w:tr>
      <w:tr w14:paraId="7BDDA05B">
        <w:tblPrEx>
          <w:tblCellMar>
            <w:top w:w="0" w:type="dxa"/>
            <w:left w:w="108" w:type="dxa"/>
            <w:bottom w:w="0" w:type="dxa"/>
            <w:right w:w="108" w:type="dxa"/>
          </w:tblCellMar>
        </w:tblPrEx>
        <w:trPr>
          <w:trHeight w:val="32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47F2F1E5">
            <w:pPr>
              <w:widowControl/>
              <w:jc w:val="center"/>
              <w:rPr>
                <w:rFonts w:ascii="楷体_GB2312" w:eastAsia="楷体_GB2312" w:cs="宋体"/>
                <w:kern w:val="0"/>
                <w:sz w:val="24"/>
              </w:rPr>
            </w:pPr>
          </w:p>
        </w:tc>
        <w:tc>
          <w:tcPr>
            <w:tcW w:w="1140" w:type="dxa"/>
            <w:tcBorders>
              <w:top w:val="nil"/>
              <w:left w:val="nil"/>
              <w:bottom w:val="single" w:color="auto" w:sz="4" w:space="0"/>
              <w:right w:val="single" w:color="auto" w:sz="4" w:space="0"/>
            </w:tcBorders>
            <w:shd w:val="clear" w:color="auto" w:fill="auto"/>
            <w:vAlign w:val="center"/>
          </w:tcPr>
          <w:p w14:paraId="4E36AF43">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22EE8BB6">
            <w:pPr>
              <w:widowControl/>
              <w:jc w:val="center"/>
              <w:rPr>
                <w:rFonts w:ascii="楷体_GB2312" w:eastAsia="楷体_GB2312" w:cs="宋体"/>
                <w:kern w:val="0"/>
                <w:sz w:val="24"/>
              </w:rPr>
            </w:pPr>
          </w:p>
        </w:tc>
        <w:tc>
          <w:tcPr>
            <w:tcW w:w="2502" w:type="dxa"/>
            <w:tcBorders>
              <w:top w:val="nil"/>
              <w:left w:val="nil"/>
              <w:bottom w:val="single" w:color="auto" w:sz="4" w:space="0"/>
              <w:right w:val="single" w:color="auto" w:sz="4" w:space="0"/>
            </w:tcBorders>
            <w:shd w:val="clear" w:color="auto" w:fill="auto"/>
            <w:vAlign w:val="center"/>
          </w:tcPr>
          <w:p w14:paraId="34728DF3">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29BC6C09">
            <w:pPr>
              <w:widowControl/>
              <w:jc w:val="center"/>
              <w:rPr>
                <w:rFonts w:ascii="楷体_GB2312" w:eastAsia="楷体_GB2312" w:cs="宋体"/>
                <w:kern w:val="0"/>
                <w:sz w:val="24"/>
              </w:rPr>
            </w:pPr>
          </w:p>
        </w:tc>
        <w:tc>
          <w:tcPr>
            <w:tcW w:w="1031" w:type="dxa"/>
            <w:tcBorders>
              <w:top w:val="nil"/>
              <w:left w:val="nil"/>
              <w:bottom w:val="single" w:color="auto" w:sz="4" w:space="0"/>
              <w:right w:val="single" w:color="auto" w:sz="4" w:space="0"/>
            </w:tcBorders>
            <w:shd w:val="clear" w:color="auto" w:fill="auto"/>
            <w:vAlign w:val="center"/>
          </w:tcPr>
          <w:p w14:paraId="3C89570F">
            <w:pPr>
              <w:widowControl/>
              <w:jc w:val="center"/>
              <w:rPr>
                <w:rFonts w:ascii="楷体_GB2312" w:eastAsia="楷体_GB2312" w:cs="宋体"/>
                <w:kern w:val="0"/>
                <w:sz w:val="24"/>
              </w:rPr>
            </w:pPr>
          </w:p>
        </w:tc>
      </w:tr>
      <w:tr w14:paraId="67B546EF">
        <w:tblPrEx>
          <w:tblCellMar>
            <w:top w:w="0" w:type="dxa"/>
            <w:left w:w="108" w:type="dxa"/>
            <w:bottom w:w="0" w:type="dxa"/>
            <w:right w:w="108" w:type="dxa"/>
          </w:tblCellMar>
        </w:tblPrEx>
        <w:trPr>
          <w:trHeight w:val="32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005DAEF6">
            <w:pPr>
              <w:widowControl/>
              <w:jc w:val="center"/>
              <w:rPr>
                <w:rFonts w:ascii="楷体_GB2312" w:eastAsia="楷体_GB2312" w:cs="宋体"/>
                <w:kern w:val="0"/>
                <w:sz w:val="24"/>
              </w:rPr>
            </w:pPr>
          </w:p>
        </w:tc>
        <w:tc>
          <w:tcPr>
            <w:tcW w:w="1140" w:type="dxa"/>
            <w:tcBorders>
              <w:top w:val="nil"/>
              <w:left w:val="nil"/>
              <w:bottom w:val="single" w:color="auto" w:sz="4" w:space="0"/>
              <w:right w:val="single" w:color="auto" w:sz="4" w:space="0"/>
            </w:tcBorders>
            <w:shd w:val="clear" w:color="auto" w:fill="auto"/>
            <w:vAlign w:val="center"/>
          </w:tcPr>
          <w:p w14:paraId="250DB610">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1A0E3B1D">
            <w:pPr>
              <w:widowControl/>
              <w:jc w:val="center"/>
              <w:rPr>
                <w:rFonts w:ascii="楷体_GB2312" w:eastAsia="楷体_GB2312" w:cs="宋体"/>
                <w:kern w:val="0"/>
                <w:sz w:val="24"/>
              </w:rPr>
            </w:pPr>
          </w:p>
        </w:tc>
        <w:tc>
          <w:tcPr>
            <w:tcW w:w="2502" w:type="dxa"/>
            <w:tcBorders>
              <w:top w:val="nil"/>
              <w:left w:val="nil"/>
              <w:bottom w:val="single" w:color="auto" w:sz="4" w:space="0"/>
              <w:right w:val="single" w:color="auto" w:sz="4" w:space="0"/>
            </w:tcBorders>
            <w:shd w:val="clear" w:color="auto" w:fill="auto"/>
            <w:vAlign w:val="center"/>
          </w:tcPr>
          <w:p w14:paraId="2EFE8B59">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76349791">
            <w:pPr>
              <w:widowControl/>
              <w:jc w:val="center"/>
              <w:rPr>
                <w:rFonts w:ascii="楷体_GB2312" w:eastAsia="楷体_GB2312" w:cs="宋体"/>
                <w:kern w:val="0"/>
                <w:sz w:val="24"/>
              </w:rPr>
            </w:pPr>
          </w:p>
        </w:tc>
        <w:tc>
          <w:tcPr>
            <w:tcW w:w="1031" w:type="dxa"/>
            <w:tcBorders>
              <w:top w:val="nil"/>
              <w:left w:val="nil"/>
              <w:bottom w:val="single" w:color="auto" w:sz="4" w:space="0"/>
              <w:right w:val="single" w:color="auto" w:sz="4" w:space="0"/>
            </w:tcBorders>
            <w:shd w:val="clear" w:color="auto" w:fill="auto"/>
            <w:vAlign w:val="center"/>
          </w:tcPr>
          <w:p w14:paraId="5AA78564">
            <w:pPr>
              <w:widowControl/>
              <w:jc w:val="center"/>
              <w:rPr>
                <w:rFonts w:ascii="楷体_GB2312" w:eastAsia="楷体_GB2312" w:cs="宋体"/>
                <w:kern w:val="0"/>
                <w:sz w:val="24"/>
              </w:rPr>
            </w:pPr>
          </w:p>
        </w:tc>
      </w:tr>
      <w:tr w14:paraId="0D591055">
        <w:tblPrEx>
          <w:tblCellMar>
            <w:top w:w="0" w:type="dxa"/>
            <w:left w:w="108" w:type="dxa"/>
            <w:bottom w:w="0" w:type="dxa"/>
            <w:right w:w="108" w:type="dxa"/>
          </w:tblCellMar>
        </w:tblPrEx>
        <w:trPr>
          <w:trHeight w:val="32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306F3776">
            <w:pPr>
              <w:widowControl/>
              <w:jc w:val="center"/>
              <w:rPr>
                <w:rFonts w:ascii="楷体_GB2312" w:eastAsia="楷体_GB2312" w:cs="宋体"/>
                <w:kern w:val="0"/>
                <w:sz w:val="24"/>
              </w:rPr>
            </w:pPr>
          </w:p>
        </w:tc>
        <w:tc>
          <w:tcPr>
            <w:tcW w:w="1140" w:type="dxa"/>
            <w:tcBorders>
              <w:top w:val="nil"/>
              <w:left w:val="nil"/>
              <w:bottom w:val="single" w:color="auto" w:sz="4" w:space="0"/>
              <w:right w:val="single" w:color="auto" w:sz="4" w:space="0"/>
            </w:tcBorders>
            <w:shd w:val="clear" w:color="auto" w:fill="auto"/>
            <w:vAlign w:val="center"/>
          </w:tcPr>
          <w:p w14:paraId="35AF6E47">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26266D6A">
            <w:pPr>
              <w:widowControl/>
              <w:jc w:val="center"/>
              <w:rPr>
                <w:rFonts w:ascii="楷体_GB2312" w:eastAsia="楷体_GB2312" w:cs="宋体"/>
                <w:kern w:val="0"/>
                <w:sz w:val="24"/>
              </w:rPr>
            </w:pPr>
          </w:p>
        </w:tc>
        <w:tc>
          <w:tcPr>
            <w:tcW w:w="2502" w:type="dxa"/>
            <w:tcBorders>
              <w:top w:val="nil"/>
              <w:left w:val="nil"/>
              <w:bottom w:val="single" w:color="auto" w:sz="4" w:space="0"/>
              <w:right w:val="single" w:color="auto" w:sz="4" w:space="0"/>
            </w:tcBorders>
            <w:shd w:val="clear" w:color="auto" w:fill="auto"/>
            <w:vAlign w:val="center"/>
          </w:tcPr>
          <w:p w14:paraId="2B404A42">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5C6D9C25">
            <w:pPr>
              <w:widowControl/>
              <w:jc w:val="center"/>
              <w:rPr>
                <w:rFonts w:ascii="楷体_GB2312" w:eastAsia="楷体_GB2312" w:cs="宋体"/>
                <w:kern w:val="0"/>
                <w:sz w:val="24"/>
              </w:rPr>
            </w:pPr>
          </w:p>
        </w:tc>
        <w:tc>
          <w:tcPr>
            <w:tcW w:w="1031" w:type="dxa"/>
            <w:tcBorders>
              <w:top w:val="nil"/>
              <w:left w:val="nil"/>
              <w:bottom w:val="single" w:color="auto" w:sz="4" w:space="0"/>
              <w:right w:val="single" w:color="auto" w:sz="4" w:space="0"/>
            </w:tcBorders>
            <w:shd w:val="clear" w:color="auto" w:fill="auto"/>
            <w:vAlign w:val="center"/>
          </w:tcPr>
          <w:p w14:paraId="740C0CEF">
            <w:pPr>
              <w:widowControl/>
              <w:jc w:val="center"/>
              <w:rPr>
                <w:rFonts w:ascii="楷体_GB2312" w:eastAsia="楷体_GB2312" w:cs="宋体"/>
                <w:kern w:val="0"/>
                <w:sz w:val="24"/>
              </w:rPr>
            </w:pPr>
          </w:p>
        </w:tc>
      </w:tr>
      <w:tr w14:paraId="4D32526E">
        <w:tblPrEx>
          <w:tblCellMar>
            <w:top w:w="0" w:type="dxa"/>
            <w:left w:w="108" w:type="dxa"/>
            <w:bottom w:w="0" w:type="dxa"/>
            <w:right w:w="108" w:type="dxa"/>
          </w:tblCellMar>
        </w:tblPrEx>
        <w:trPr>
          <w:trHeight w:val="32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2CD448C0">
            <w:pPr>
              <w:widowControl/>
              <w:jc w:val="center"/>
              <w:rPr>
                <w:rFonts w:ascii="楷体_GB2312" w:eastAsia="楷体_GB2312" w:cs="宋体"/>
                <w:kern w:val="0"/>
                <w:sz w:val="24"/>
              </w:rPr>
            </w:pPr>
          </w:p>
        </w:tc>
        <w:tc>
          <w:tcPr>
            <w:tcW w:w="1140" w:type="dxa"/>
            <w:tcBorders>
              <w:top w:val="nil"/>
              <w:left w:val="nil"/>
              <w:bottom w:val="single" w:color="auto" w:sz="4" w:space="0"/>
              <w:right w:val="single" w:color="auto" w:sz="4" w:space="0"/>
            </w:tcBorders>
            <w:shd w:val="clear" w:color="auto" w:fill="auto"/>
            <w:vAlign w:val="center"/>
          </w:tcPr>
          <w:p w14:paraId="66F7A63E">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45B19714">
            <w:pPr>
              <w:widowControl/>
              <w:jc w:val="center"/>
              <w:rPr>
                <w:rFonts w:ascii="楷体_GB2312" w:eastAsia="楷体_GB2312" w:cs="宋体"/>
                <w:kern w:val="0"/>
                <w:sz w:val="24"/>
              </w:rPr>
            </w:pPr>
          </w:p>
        </w:tc>
        <w:tc>
          <w:tcPr>
            <w:tcW w:w="2502" w:type="dxa"/>
            <w:tcBorders>
              <w:top w:val="nil"/>
              <w:left w:val="nil"/>
              <w:bottom w:val="single" w:color="auto" w:sz="4" w:space="0"/>
              <w:right w:val="single" w:color="auto" w:sz="4" w:space="0"/>
            </w:tcBorders>
            <w:shd w:val="clear" w:color="auto" w:fill="auto"/>
            <w:vAlign w:val="center"/>
          </w:tcPr>
          <w:p w14:paraId="48FDAC16">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46BFAF51">
            <w:pPr>
              <w:widowControl/>
              <w:jc w:val="center"/>
              <w:rPr>
                <w:rFonts w:ascii="楷体_GB2312" w:eastAsia="楷体_GB2312" w:cs="宋体"/>
                <w:kern w:val="0"/>
                <w:sz w:val="24"/>
              </w:rPr>
            </w:pPr>
          </w:p>
        </w:tc>
        <w:tc>
          <w:tcPr>
            <w:tcW w:w="1031" w:type="dxa"/>
            <w:tcBorders>
              <w:top w:val="nil"/>
              <w:left w:val="nil"/>
              <w:bottom w:val="single" w:color="auto" w:sz="4" w:space="0"/>
              <w:right w:val="single" w:color="auto" w:sz="4" w:space="0"/>
            </w:tcBorders>
            <w:shd w:val="clear" w:color="auto" w:fill="auto"/>
            <w:vAlign w:val="center"/>
          </w:tcPr>
          <w:p w14:paraId="42B5A2C6">
            <w:pPr>
              <w:widowControl/>
              <w:jc w:val="center"/>
              <w:rPr>
                <w:rFonts w:ascii="楷体_GB2312" w:eastAsia="楷体_GB2312" w:cs="宋体"/>
                <w:kern w:val="0"/>
                <w:sz w:val="24"/>
              </w:rPr>
            </w:pPr>
          </w:p>
        </w:tc>
      </w:tr>
      <w:tr w14:paraId="79399740">
        <w:tblPrEx>
          <w:tblCellMar>
            <w:top w:w="0" w:type="dxa"/>
            <w:left w:w="108" w:type="dxa"/>
            <w:bottom w:w="0" w:type="dxa"/>
            <w:right w:w="108" w:type="dxa"/>
          </w:tblCellMar>
        </w:tblPrEx>
        <w:trPr>
          <w:trHeight w:val="32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1E913143">
            <w:pPr>
              <w:widowControl/>
              <w:jc w:val="center"/>
              <w:rPr>
                <w:rFonts w:ascii="楷体_GB2312" w:eastAsia="楷体_GB2312" w:cs="宋体"/>
                <w:kern w:val="0"/>
                <w:sz w:val="24"/>
              </w:rPr>
            </w:pPr>
          </w:p>
        </w:tc>
        <w:tc>
          <w:tcPr>
            <w:tcW w:w="1140" w:type="dxa"/>
            <w:tcBorders>
              <w:top w:val="nil"/>
              <w:left w:val="nil"/>
              <w:bottom w:val="single" w:color="auto" w:sz="4" w:space="0"/>
              <w:right w:val="single" w:color="auto" w:sz="4" w:space="0"/>
            </w:tcBorders>
            <w:shd w:val="clear" w:color="auto" w:fill="auto"/>
            <w:vAlign w:val="center"/>
          </w:tcPr>
          <w:p w14:paraId="431B8F03">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134A3E5C">
            <w:pPr>
              <w:widowControl/>
              <w:jc w:val="center"/>
              <w:rPr>
                <w:rFonts w:ascii="楷体_GB2312" w:eastAsia="楷体_GB2312" w:cs="宋体"/>
                <w:kern w:val="0"/>
                <w:sz w:val="24"/>
              </w:rPr>
            </w:pPr>
          </w:p>
        </w:tc>
        <w:tc>
          <w:tcPr>
            <w:tcW w:w="2502" w:type="dxa"/>
            <w:tcBorders>
              <w:top w:val="nil"/>
              <w:left w:val="nil"/>
              <w:bottom w:val="single" w:color="auto" w:sz="4" w:space="0"/>
              <w:right w:val="single" w:color="auto" w:sz="4" w:space="0"/>
            </w:tcBorders>
            <w:shd w:val="clear" w:color="auto" w:fill="auto"/>
            <w:vAlign w:val="center"/>
          </w:tcPr>
          <w:p w14:paraId="224701DA">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191EC50A">
            <w:pPr>
              <w:widowControl/>
              <w:jc w:val="center"/>
              <w:rPr>
                <w:rFonts w:ascii="楷体_GB2312" w:eastAsia="楷体_GB2312" w:cs="宋体"/>
                <w:kern w:val="0"/>
                <w:sz w:val="24"/>
              </w:rPr>
            </w:pPr>
          </w:p>
        </w:tc>
        <w:tc>
          <w:tcPr>
            <w:tcW w:w="1031" w:type="dxa"/>
            <w:tcBorders>
              <w:top w:val="nil"/>
              <w:left w:val="nil"/>
              <w:bottom w:val="single" w:color="auto" w:sz="4" w:space="0"/>
              <w:right w:val="single" w:color="auto" w:sz="4" w:space="0"/>
            </w:tcBorders>
            <w:shd w:val="clear" w:color="auto" w:fill="auto"/>
            <w:vAlign w:val="center"/>
          </w:tcPr>
          <w:p w14:paraId="4C79D6FD">
            <w:pPr>
              <w:widowControl/>
              <w:jc w:val="center"/>
              <w:rPr>
                <w:rFonts w:ascii="楷体_GB2312" w:eastAsia="楷体_GB2312" w:cs="宋体"/>
                <w:kern w:val="0"/>
                <w:sz w:val="24"/>
              </w:rPr>
            </w:pPr>
          </w:p>
        </w:tc>
      </w:tr>
      <w:tr w14:paraId="19AB3212">
        <w:tblPrEx>
          <w:tblCellMar>
            <w:top w:w="0" w:type="dxa"/>
            <w:left w:w="108" w:type="dxa"/>
            <w:bottom w:w="0" w:type="dxa"/>
            <w:right w:w="108" w:type="dxa"/>
          </w:tblCellMar>
        </w:tblPrEx>
        <w:trPr>
          <w:trHeight w:val="32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316C6F4E">
            <w:pPr>
              <w:widowControl/>
              <w:jc w:val="center"/>
              <w:rPr>
                <w:rFonts w:ascii="楷体_GB2312" w:eastAsia="楷体_GB2312" w:cs="宋体"/>
                <w:kern w:val="0"/>
                <w:sz w:val="24"/>
              </w:rPr>
            </w:pPr>
          </w:p>
        </w:tc>
        <w:tc>
          <w:tcPr>
            <w:tcW w:w="1140" w:type="dxa"/>
            <w:tcBorders>
              <w:top w:val="nil"/>
              <w:left w:val="nil"/>
              <w:bottom w:val="single" w:color="auto" w:sz="4" w:space="0"/>
              <w:right w:val="single" w:color="auto" w:sz="4" w:space="0"/>
            </w:tcBorders>
            <w:shd w:val="clear" w:color="auto" w:fill="auto"/>
            <w:vAlign w:val="center"/>
          </w:tcPr>
          <w:p w14:paraId="27F6E352">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457B8E6A">
            <w:pPr>
              <w:widowControl/>
              <w:jc w:val="center"/>
              <w:rPr>
                <w:rFonts w:ascii="楷体_GB2312" w:eastAsia="楷体_GB2312" w:cs="宋体"/>
                <w:kern w:val="0"/>
                <w:sz w:val="24"/>
              </w:rPr>
            </w:pPr>
          </w:p>
        </w:tc>
        <w:tc>
          <w:tcPr>
            <w:tcW w:w="2502" w:type="dxa"/>
            <w:tcBorders>
              <w:top w:val="nil"/>
              <w:left w:val="nil"/>
              <w:bottom w:val="single" w:color="auto" w:sz="4" w:space="0"/>
              <w:right w:val="single" w:color="auto" w:sz="4" w:space="0"/>
            </w:tcBorders>
            <w:shd w:val="clear" w:color="auto" w:fill="auto"/>
            <w:vAlign w:val="center"/>
          </w:tcPr>
          <w:p w14:paraId="3013593E">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7153661A">
            <w:pPr>
              <w:widowControl/>
              <w:jc w:val="center"/>
              <w:rPr>
                <w:rFonts w:ascii="楷体_GB2312" w:eastAsia="楷体_GB2312" w:cs="宋体"/>
                <w:kern w:val="0"/>
                <w:sz w:val="24"/>
              </w:rPr>
            </w:pPr>
          </w:p>
        </w:tc>
        <w:tc>
          <w:tcPr>
            <w:tcW w:w="1031" w:type="dxa"/>
            <w:tcBorders>
              <w:top w:val="nil"/>
              <w:left w:val="nil"/>
              <w:bottom w:val="single" w:color="auto" w:sz="4" w:space="0"/>
              <w:right w:val="single" w:color="auto" w:sz="4" w:space="0"/>
            </w:tcBorders>
            <w:shd w:val="clear" w:color="auto" w:fill="auto"/>
            <w:vAlign w:val="center"/>
          </w:tcPr>
          <w:p w14:paraId="2780F7B2">
            <w:pPr>
              <w:widowControl/>
              <w:jc w:val="center"/>
              <w:rPr>
                <w:rFonts w:ascii="楷体_GB2312" w:eastAsia="楷体_GB2312" w:cs="宋体"/>
                <w:kern w:val="0"/>
                <w:sz w:val="24"/>
              </w:rPr>
            </w:pPr>
          </w:p>
        </w:tc>
      </w:tr>
      <w:tr w14:paraId="511635D4">
        <w:tblPrEx>
          <w:tblCellMar>
            <w:top w:w="0" w:type="dxa"/>
            <w:left w:w="108" w:type="dxa"/>
            <w:bottom w:w="0" w:type="dxa"/>
            <w:right w:w="108" w:type="dxa"/>
          </w:tblCellMar>
        </w:tblPrEx>
        <w:trPr>
          <w:trHeight w:val="32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57AC9E2D">
            <w:pPr>
              <w:widowControl/>
              <w:jc w:val="center"/>
              <w:rPr>
                <w:rFonts w:ascii="楷体_GB2312" w:eastAsia="楷体_GB2312" w:cs="宋体"/>
                <w:kern w:val="0"/>
                <w:sz w:val="24"/>
              </w:rPr>
            </w:pPr>
          </w:p>
        </w:tc>
        <w:tc>
          <w:tcPr>
            <w:tcW w:w="1140" w:type="dxa"/>
            <w:tcBorders>
              <w:top w:val="nil"/>
              <w:left w:val="nil"/>
              <w:bottom w:val="single" w:color="auto" w:sz="4" w:space="0"/>
              <w:right w:val="single" w:color="auto" w:sz="4" w:space="0"/>
            </w:tcBorders>
            <w:shd w:val="clear" w:color="auto" w:fill="auto"/>
            <w:vAlign w:val="center"/>
          </w:tcPr>
          <w:p w14:paraId="143D02AF">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039CC15B">
            <w:pPr>
              <w:widowControl/>
              <w:jc w:val="center"/>
              <w:rPr>
                <w:rFonts w:ascii="楷体_GB2312" w:eastAsia="楷体_GB2312" w:cs="宋体"/>
                <w:kern w:val="0"/>
                <w:sz w:val="24"/>
              </w:rPr>
            </w:pPr>
          </w:p>
        </w:tc>
        <w:tc>
          <w:tcPr>
            <w:tcW w:w="2502" w:type="dxa"/>
            <w:tcBorders>
              <w:top w:val="nil"/>
              <w:left w:val="nil"/>
              <w:bottom w:val="single" w:color="auto" w:sz="4" w:space="0"/>
              <w:right w:val="single" w:color="auto" w:sz="4" w:space="0"/>
            </w:tcBorders>
            <w:shd w:val="clear" w:color="auto" w:fill="auto"/>
            <w:vAlign w:val="center"/>
          </w:tcPr>
          <w:p w14:paraId="2FB26201">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69667EB4">
            <w:pPr>
              <w:widowControl/>
              <w:jc w:val="center"/>
              <w:rPr>
                <w:rFonts w:ascii="楷体_GB2312" w:eastAsia="楷体_GB2312" w:cs="宋体"/>
                <w:kern w:val="0"/>
                <w:sz w:val="24"/>
              </w:rPr>
            </w:pPr>
          </w:p>
        </w:tc>
        <w:tc>
          <w:tcPr>
            <w:tcW w:w="1031" w:type="dxa"/>
            <w:tcBorders>
              <w:top w:val="nil"/>
              <w:left w:val="nil"/>
              <w:bottom w:val="single" w:color="auto" w:sz="4" w:space="0"/>
              <w:right w:val="single" w:color="auto" w:sz="4" w:space="0"/>
            </w:tcBorders>
            <w:shd w:val="clear" w:color="auto" w:fill="auto"/>
            <w:vAlign w:val="center"/>
          </w:tcPr>
          <w:p w14:paraId="1C179E07">
            <w:pPr>
              <w:widowControl/>
              <w:jc w:val="center"/>
              <w:rPr>
                <w:rFonts w:ascii="楷体_GB2312" w:eastAsia="楷体_GB2312" w:cs="宋体"/>
                <w:kern w:val="0"/>
                <w:sz w:val="24"/>
              </w:rPr>
            </w:pPr>
          </w:p>
        </w:tc>
      </w:tr>
      <w:tr w14:paraId="075AD5F7">
        <w:tblPrEx>
          <w:tblCellMar>
            <w:top w:w="0" w:type="dxa"/>
            <w:left w:w="108" w:type="dxa"/>
            <w:bottom w:w="0" w:type="dxa"/>
            <w:right w:w="108" w:type="dxa"/>
          </w:tblCellMar>
        </w:tblPrEx>
        <w:trPr>
          <w:trHeight w:val="32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5C1BE433">
            <w:pPr>
              <w:widowControl/>
              <w:jc w:val="center"/>
              <w:rPr>
                <w:rFonts w:ascii="楷体_GB2312" w:eastAsia="楷体_GB2312" w:cs="宋体"/>
                <w:kern w:val="0"/>
                <w:sz w:val="24"/>
              </w:rPr>
            </w:pPr>
          </w:p>
        </w:tc>
        <w:tc>
          <w:tcPr>
            <w:tcW w:w="1140" w:type="dxa"/>
            <w:tcBorders>
              <w:top w:val="nil"/>
              <w:left w:val="nil"/>
              <w:bottom w:val="single" w:color="auto" w:sz="4" w:space="0"/>
              <w:right w:val="single" w:color="auto" w:sz="4" w:space="0"/>
            </w:tcBorders>
            <w:shd w:val="clear" w:color="auto" w:fill="auto"/>
            <w:vAlign w:val="center"/>
          </w:tcPr>
          <w:p w14:paraId="350E5EBB">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0354FC7C">
            <w:pPr>
              <w:widowControl/>
              <w:jc w:val="center"/>
              <w:rPr>
                <w:rFonts w:ascii="楷体_GB2312" w:eastAsia="楷体_GB2312" w:cs="宋体"/>
                <w:kern w:val="0"/>
                <w:sz w:val="24"/>
              </w:rPr>
            </w:pPr>
          </w:p>
        </w:tc>
        <w:tc>
          <w:tcPr>
            <w:tcW w:w="2502" w:type="dxa"/>
            <w:tcBorders>
              <w:top w:val="nil"/>
              <w:left w:val="nil"/>
              <w:bottom w:val="single" w:color="auto" w:sz="4" w:space="0"/>
              <w:right w:val="single" w:color="auto" w:sz="4" w:space="0"/>
            </w:tcBorders>
            <w:shd w:val="clear" w:color="auto" w:fill="auto"/>
            <w:vAlign w:val="center"/>
          </w:tcPr>
          <w:p w14:paraId="6E66DEA3">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7B77F8E4">
            <w:pPr>
              <w:widowControl/>
              <w:jc w:val="center"/>
              <w:rPr>
                <w:rFonts w:ascii="楷体_GB2312" w:eastAsia="楷体_GB2312" w:cs="宋体"/>
                <w:kern w:val="0"/>
                <w:sz w:val="24"/>
              </w:rPr>
            </w:pPr>
          </w:p>
        </w:tc>
        <w:tc>
          <w:tcPr>
            <w:tcW w:w="1031" w:type="dxa"/>
            <w:tcBorders>
              <w:top w:val="nil"/>
              <w:left w:val="nil"/>
              <w:bottom w:val="single" w:color="auto" w:sz="4" w:space="0"/>
              <w:right w:val="single" w:color="auto" w:sz="4" w:space="0"/>
            </w:tcBorders>
            <w:shd w:val="clear" w:color="auto" w:fill="auto"/>
            <w:vAlign w:val="center"/>
          </w:tcPr>
          <w:p w14:paraId="44944654">
            <w:pPr>
              <w:widowControl/>
              <w:jc w:val="center"/>
              <w:rPr>
                <w:rFonts w:ascii="楷体_GB2312" w:eastAsia="楷体_GB2312" w:cs="宋体"/>
                <w:kern w:val="0"/>
                <w:sz w:val="24"/>
              </w:rPr>
            </w:pPr>
          </w:p>
        </w:tc>
      </w:tr>
      <w:tr w14:paraId="68A6D88E">
        <w:tblPrEx>
          <w:tblCellMar>
            <w:top w:w="0" w:type="dxa"/>
            <w:left w:w="108" w:type="dxa"/>
            <w:bottom w:w="0" w:type="dxa"/>
            <w:right w:w="108" w:type="dxa"/>
          </w:tblCellMar>
        </w:tblPrEx>
        <w:trPr>
          <w:trHeight w:val="32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42CF2937">
            <w:pPr>
              <w:widowControl/>
              <w:jc w:val="center"/>
              <w:rPr>
                <w:rFonts w:ascii="楷体_GB2312" w:eastAsia="楷体_GB2312" w:cs="宋体"/>
                <w:kern w:val="0"/>
                <w:sz w:val="24"/>
              </w:rPr>
            </w:pPr>
          </w:p>
        </w:tc>
        <w:tc>
          <w:tcPr>
            <w:tcW w:w="1140" w:type="dxa"/>
            <w:tcBorders>
              <w:top w:val="nil"/>
              <w:left w:val="nil"/>
              <w:bottom w:val="single" w:color="auto" w:sz="4" w:space="0"/>
              <w:right w:val="single" w:color="auto" w:sz="4" w:space="0"/>
            </w:tcBorders>
            <w:shd w:val="clear" w:color="auto" w:fill="auto"/>
            <w:vAlign w:val="center"/>
          </w:tcPr>
          <w:p w14:paraId="206CFD92">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104894AC">
            <w:pPr>
              <w:widowControl/>
              <w:jc w:val="center"/>
              <w:rPr>
                <w:rFonts w:ascii="楷体_GB2312" w:eastAsia="楷体_GB2312" w:cs="宋体"/>
                <w:kern w:val="0"/>
                <w:sz w:val="24"/>
              </w:rPr>
            </w:pPr>
          </w:p>
        </w:tc>
        <w:tc>
          <w:tcPr>
            <w:tcW w:w="2502" w:type="dxa"/>
            <w:tcBorders>
              <w:top w:val="nil"/>
              <w:left w:val="nil"/>
              <w:bottom w:val="single" w:color="auto" w:sz="4" w:space="0"/>
              <w:right w:val="single" w:color="auto" w:sz="4" w:space="0"/>
            </w:tcBorders>
            <w:shd w:val="clear" w:color="auto" w:fill="auto"/>
            <w:vAlign w:val="center"/>
          </w:tcPr>
          <w:p w14:paraId="4B7C3AAA">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77E35DBA">
            <w:pPr>
              <w:widowControl/>
              <w:jc w:val="center"/>
              <w:rPr>
                <w:rFonts w:ascii="楷体_GB2312" w:eastAsia="楷体_GB2312" w:cs="宋体"/>
                <w:kern w:val="0"/>
                <w:sz w:val="24"/>
              </w:rPr>
            </w:pPr>
          </w:p>
        </w:tc>
        <w:tc>
          <w:tcPr>
            <w:tcW w:w="1031" w:type="dxa"/>
            <w:tcBorders>
              <w:top w:val="nil"/>
              <w:left w:val="nil"/>
              <w:bottom w:val="single" w:color="auto" w:sz="4" w:space="0"/>
              <w:right w:val="single" w:color="auto" w:sz="4" w:space="0"/>
            </w:tcBorders>
            <w:shd w:val="clear" w:color="auto" w:fill="auto"/>
            <w:vAlign w:val="center"/>
          </w:tcPr>
          <w:p w14:paraId="688F9DD5">
            <w:pPr>
              <w:widowControl/>
              <w:jc w:val="center"/>
              <w:rPr>
                <w:rFonts w:ascii="楷体_GB2312" w:eastAsia="楷体_GB2312" w:cs="宋体"/>
                <w:kern w:val="0"/>
                <w:sz w:val="24"/>
              </w:rPr>
            </w:pPr>
          </w:p>
        </w:tc>
      </w:tr>
      <w:tr w14:paraId="73B59763">
        <w:tblPrEx>
          <w:tblCellMar>
            <w:top w:w="0" w:type="dxa"/>
            <w:left w:w="108" w:type="dxa"/>
            <w:bottom w:w="0" w:type="dxa"/>
            <w:right w:w="108" w:type="dxa"/>
          </w:tblCellMar>
        </w:tblPrEx>
        <w:trPr>
          <w:trHeight w:val="32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63CEBA2B">
            <w:pPr>
              <w:widowControl/>
              <w:jc w:val="center"/>
              <w:rPr>
                <w:rFonts w:ascii="楷体_GB2312" w:eastAsia="楷体_GB2312" w:cs="宋体"/>
                <w:kern w:val="0"/>
                <w:sz w:val="24"/>
              </w:rPr>
            </w:pPr>
          </w:p>
        </w:tc>
        <w:tc>
          <w:tcPr>
            <w:tcW w:w="1140" w:type="dxa"/>
            <w:tcBorders>
              <w:top w:val="nil"/>
              <w:left w:val="nil"/>
              <w:bottom w:val="single" w:color="auto" w:sz="4" w:space="0"/>
              <w:right w:val="single" w:color="auto" w:sz="4" w:space="0"/>
            </w:tcBorders>
            <w:shd w:val="clear" w:color="auto" w:fill="auto"/>
            <w:vAlign w:val="center"/>
          </w:tcPr>
          <w:p w14:paraId="0CC8E3C2">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11D63EAE">
            <w:pPr>
              <w:widowControl/>
              <w:jc w:val="center"/>
              <w:rPr>
                <w:rFonts w:ascii="楷体_GB2312" w:eastAsia="楷体_GB2312" w:cs="宋体"/>
                <w:kern w:val="0"/>
                <w:sz w:val="24"/>
              </w:rPr>
            </w:pPr>
          </w:p>
        </w:tc>
        <w:tc>
          <w:tcPr>
            <w:tcW w:w="2502" w:type="dxa"/>
            <w:tcBorders>
              <w:top w:val="nil"/>
              <w:left w:val="nil"/>
              <w:bottom w:val="single" w:color="auto" w:sz="4" w:space="0"/>
              <w:right w:val="single" w:color="auto" w:sz="4" w:space="0"/>
            </w:tcBorders>
            <w:shd w:val="clear" w:color="auto" w:fill="auto"/>
            <w:vAlign w:val="center"/>
          </w:tcPr>
          <w:p w14:paraId="632F4B56">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286A0FF0">
            <w:pPr>
              <w:widowControl/>
              <w:jc w:val="center"/>
              <w:rPr>
                <w:rFonts w:ascii="楷体_GB2312" w:eastAsia="楷体_GB2312" w:cs="宋体"/>
                <w:kern w:val="0"/>
                <w:sz w:val="24"/>
              </w:rPr>
            </w:pPr>
          </w:p>
        </w:tc>
        <w:tc>
          <w:tcPr>
            <w:tcW w:w="1031" w:type="dxa"/>
            <w:tcBorders>
              <w:top w:val="nil"/>
              <w:left w:val="nil"/>
              <w:bottom w:val="single" w:color="auto" w:sz="4" w:space="0"/>
              <w:right w:val="single" w:color="auto" w:sz="4" w:space="0"/>
            </w:tcBorders>
            <w:shd w:val="clear" w:color="auto" w:fill="auto"/>
            <w:vAlign w:val="center"/>
          </w:tcPr>
          <w:p w14:paraId="07F24108">
            <w:pPr>
              <w:widowControl/>
              <w:jc w:val="center"/>
              <w:rPr>
                <w:rFonts w:ascii="楷体_GB2312" w:eastAsia="楷体_GB2312" w:cs="宋体"/>
                <w:kern w:val="0"/>
                <w:sz w:val="24"/>
              </w:rPr>
            </w:pPr>
          </w:p>
        </w:tc>
      </w:tr>
      <w:tr w14:paraId="501ECFE5">
        <w:tblPrEx>
          <w:tblCellMar>
            <w:top w:w="0" w:type="dxa"/>
            <w:left w:w="108" w:type="dxa"/>
            <w:bottom w:w="0" w:type="dxa"/>
            <w:right w:w="108" w:type="dxa"/>
          </w:tblCellMar>
        </w:tblPrEx>
        <w:trPr>
          <w:trHeight w:val="32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187D95BF">
            <w:pPr>
              <w:widowControl/>
              <w:jc w:val="center"/>
              <w:rPr>
                <w:rFonts w:ascii="楷体_GB2312" w:eastAsia="楷体_GB2312" w:cs="宋体"/>
                <w:kern w:val="0"/>
                <w:sz w:val="24"/>
              </w:rPr>
            </w:pPr>
          </w:p>
        </w:tc>
        <w:tc>
          <w:tcPr>
            <w:tcW w:w="1140" w:type="dxa"/>
            <w:tcBorders>
              <w:top w:val="nil"/>
              <w:left w:val="nil"/>
              <w:bottom w:val="single" w:color="auto" w:sz="4" w:space="0"/>
              <w:right w:val="single" w:color="auto" w:sz="4" w:space="0"/>
            </w:tcBorders>
            <w:shd w:val="clear" w:color="auto" w:fill="auto"/>
            <w:vAlign w:val="center"/>
          </w:tcPr>
          <w:p w14:paraId="24E67FB4">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39BDE286">
            <w:pPr>
              <w:widowControl/>
              <w:jc w:val="center"/>
              <w:rPr>
                <w:rFonts w:ascii="楷体_GB2312" w:eastAsia="楷体_GB2312" w:cs="宋体"/>
                <w:kern w:val="0"/>
                <w:sz w:val="24"/>
              </w:rPr>
            </w:pPr>
          </w:p>
        </w:tc>
        <w:tc>
          <w:tcPr>
            <w:tcW w:w="2502" w:type="dxa"/>
            <w:tcBorders>
              <w:top w:val="nil"/>
              <w:left w:val="nil"/>
              <w:bottom w:val="single" w:color="auto" w:sz="4" w:space="0"/>
              <w:right w:val="single" w:color="auto" w:sz="4" w:space="0"/>
            </w:tcBorders>
            <w:shd w:val="clear" w:color="auto" w:fill="auto"/>
            <w:vAlign w:val="center"/>
          </w:tcPr>
          <w:p w14:paraId="44A8091E">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7D72A6F3">
            <w:pPr>
              <w:widowControl/>
              <w:jc w:val="center"/>
              <w:rPr>
                <w:rFonts w:ascii="楷体_GB2312" w:eastAsia="楷体_GB2312" w:cs="宋体"/>
                <w:kern w:val="0"/>
                <w:sz w:val="24"/>
              </w:rPr>
            </w:pPr>
          </w:p>
        </w:tc>
        <w:tc>
          <w:tcPr>
            <w:tcW w:w="1031" w:type="dxa"/>
            <w:tcBorders>
              <w:top w:val="nil"/>
              <w:left w:val="nil"/>
              <w:bottom w:val="single" w:color="auto" w:sz="4" w:space="0"/>
              <w:right w:val="single" w:color="auto" w:sz="4" w:space="0"/>
            </w:tcBorders>
            <w:shd w:val="clear" w:color="auto" w:fill="auto"/>
            <w:vAlign w:val="center"/>
          </w:tcPr>
          <w:p w14:paraId="327BBD6D">
            <w:pPr>
              <w:widowControl/>
              <w:jc w:val="center"/>
              <w:rPr>
                <w:rFonts w:ascii="楷体_GB2312" w:eastAsia="楷体_GB2312" w:cs="宋体"/>
                <w:kern w:val="0"/>
                <w:sz w:val="24"/>
              </w:rPr>
            </w:pPr>
          </w:p>
        </w:tc>
      </w:tr>
      <w:tr w14:paraId="2C477D70">
        <w:tblPrEx>
          <w:tblCellMar>
            <w:top w:w="0" w:type="dxa"/>
            <w:left w:w="108" w:type="dxa"/>
            <w:bottom w:w="0" w:type="dxa"/>
            <w:right w:w="108" w:type="dxa"/>
          </w:tblCellMar>
        </w:tblPrEx>
        <w:trPr>
          <w:trHeight w:val="32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491A611A">
            <w:pPr>
              <w:widowControl/>
              <w:jc w:val="center"/>
              <w:rPr>
                <w:rFonts w:ascii="楷体_GB2312" w:eastAsia="楷体_GB2312" w:cs="宋体"/>
                <w:kern w:val="0"/>
                <w:sz w:val="24"/>
              </w:rPr>
            </w:pPr>
          </w:p>
        </w:tc>
        <w:tc>
          <w:tcPr>
            <w:tcW w:w="1140" w:type="dxa"/>
            <w:tcBorders>
              <w:top w:val="nil"/>
              <w:left w:val="nil"/>
              <w:bottom w:val="single" w:color="auto" w:sz="4" w:space="0"/>
              <w:right w:val="single" w:color="auto" w:sz="4" w:space="0"/>
            </w:tcBorders>
            <w:shd w:val="clear" w:color="auto" w:fill="auto"/>
            <w:vAlign w:val="center"/>
          </w:tcPr>
          <w:p w14:paraId="140C0547">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2C333EAC">
            <w:pPr>
              <w:widowControl/>
              <w:jc w:val="center"/>
              <w:rPr>
                <w:rFonts w:ascii="楷体_GB2312" w:eastAsia="楷体_GB2312" w:cs="宋体"/>
                <w:kern w:val="0"/>
                <w:sz w:val="24"/>
              </w:rPr>
            </w:pPr>
          </w:p>
        </w:tc>
        <w:tc>
          <w:tcPr>
            <w:tcW w:w="2502" w:type="dxa"/>
            <w:tcBorders>
              <w:top w:val="nil"/>
              <w:left w:val="nil"/>
              <w:bottom w:val="single" w:color="auto" w:sz="4" w:space="0"/>
              <w:right w:val="single" w:color="auto" w:sz="4" w:space="0"/>
            </w:tcBorders>
            <w:shd w:val="clear" w:color="auto" w:fill="auto"/>
            <w:vAlign w:val="center"/>
          </w:tcPr>
          <w:p w14:paraId="44F82A12">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7F72C95B">
            <w:pPr>
              <w:widowControl/>
              <w:jc w:val="center"/>
              <w:rPr>
                <w:rFonts w:ascii="楷体_GB2312" w:eastAsia="楷体_GB2312" w:cs="宋体"/>
                <w:kern w:val="0"/>
                <w:sz w:val="24"/>
              </w:rPr>
            </w:pPr>
          </w:p>
        </w:tc>
        <w:tc>
          <w:tcPr>
            <w:tcW w:w="1031" w:type="dxa"/>
            <w:tcBorders>
              <w:top w:val="nil"/>
              <w:left w:val="nil"/>
              <w:bottom w:val="single" w:color="auto" w:sz="4" w:space="0"/>
              <w:right w:val="single" w:color="auto" w:sz="4" w:space="0"/>
            </w:tcBorders>
            <w:shd w:val="clear" w:color="auto" w:fill="auto"/>
            <w:vAlign w:val="center"/>
          </w:tcPr>
          <w:p w14:paraId="71A39992">
            <w:pPr>
              <w:widowControl/>
              <w:jc w:val="center"/>
              <w:rPr>
                <w:rFonts w:ascii="楷体_GB2312" w:eastAsia="楷体_GB2312" w:cs="宋体"/>
                <w:kern w:val="0"/>
                <w:sz w:val="24"/>
              </w:rPr>
            </w:pPr>
          </w:p>
        </w:tc>
      </w:tr>
      <w:tr w14:paraId="373F9B44">
        <w:tblPrEx>
          <w:tblCellMar>
            <w:top w:w="0" w:type="dxa"/>
            <w:left w:w="108" w:type="dxa"/>
            <w:bottom w:w="0" w:type="dxa"/>
            <w:right w:w="108" w:type="dxa"/>
          </w:tblCellMar>
        </w:tblPrEx>
        <w:trPr>
          <w:trHeight w:val="32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4DA3EDDB">
            <w:pPr>
              <w:widowControl/>
              <w:jc w:val="center"/>
              <w:rPr>
                <w:rFonts w:ascii="楷体_GB2312" w:eastAsia="楷体_GB2312" w:cs="宋体"/>
                <w:kern w:val="0"/>
                <w:sz w:val="24"/>
              </w:rPr>
            </w:pPr>
          </w:p>
        </w:tc>
        <w:tc>
          <w:tcPr>
            <w:tcW w:w="1140" w:type="dxa"/>
            <w:tcBorders>
              <w:top w:val="nil"/>
              <w:left w:val="nil"/>
              <w:bottom w:val="single" w:color="auto" w:sz="4" w:space="0"/>
              <w:right w:val="single" w:color="auto" w:sz="4" w:space="0"/>
            </w:tcBorders>
            <w:shd w:val="clear" w:color="auto" w:fill="auto"/>
            <w:vAlign w:val="center"/>
          </w:tcPr>
          <w:p w14:paraId="24E8BEEE">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0FF1782C">
            <w:pPr>
              <w:widowControl/>
              <w:jc w:val="center"/>
              <w:rPr>
                <w:rFonts w:ascii="楷体_GB2312" w:eastAsia="楷体_GB2312" w:cs="宋体"/>
                <w:kern w:val="0"/>
                <w:sz w:val="24"/>
              </w:rPr>
            </w:pPr>
          </w:p>
        </w:tc>
        <w:tc>
          <w:tcPr>
            <w:tcW w:w="2502" w:type="dxa"/>
            <w:tcBorders>
              <w:top w:val="nil"/>
              <w:left w:val="nil"/>
              <w:bottom w:val="single" w:color="auto" w:sz="4" w:space="0"/>
              <w:right w:val="single" w:color="auto" w:sz="4" w:space="0"/>
            </w:tcBorders>
            <w:shd w:val="clear" w:color="auto" w:fill="auto"/>
            <w:vAlign w:val="center"/>
          </w:tcPr>
          <w:p w14:paraId="3D9BDCF1">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1F77E2CB">
            <w:pPr>
              <w:widowControl/>
              <w:jc w:val="center"/>
              <w:rPr>
                <w:rFonts w:ascii="楷体_GB2312" w:eastAsia="楷体_GB2312" w:cs="宋体"/>
                <w:kern w:val="0"/>
                <w:sz w:val="24"/>
              </w:rPr>
            </w:pPr>
          </w:p>
        </w:tc>
        <w:tc>
          <w:tcPr>
            <w:tcW w:w="1031" w:type="dxa"/>
            <w:tcBorders>
              <w:top w:val="nil"/>
              <w:left w:val="nil"/>
              <w:bottom w:val="single" w:color="auto" w:sz="4" w:space="0"/>
              <w:right w:val="single" w:color="auto" w:sz="4" w:space="0"/>
            </w:tcBorders>
            <w:shd w:val="clear" w:color="auto" w:fill="auto"/>
            <w:vAlign w:val="center"/>
          </w:tcPr>
          <w:p w14:paraId="55444609">
            <w:pPr>
              <w:widowControl/>
              <w:jc w:val="center"/>
              <w:rPr>
                <w:rFonts w:ascii="楷体_GB2312" w:eastAsia="楷体_GB2312" w:cs="宋体"/>
                <w:kern w:val="0"/>
                <w:sz w:val="24"/>
              </w:rPr>
            </w:pPr>
          </w:p>
        </w:tc>
      </w:tr>
      <w:tr w14:paraId="301958B4">
        <w:tblPrEx>
          <w:tblCellMar>
            <w:top w:w="0" w:type="dxa"/>
            <w:left w:w="108" w:type="dxa"/>
            <w:bottom w:w="0" w:type="dxa"/>
            <w:right w:w="108" w:type="dxa"/>
          </w:tblCellMar>
        </w:tblPrEx>
        <w:trPr>
          <w:trHeight w:val="32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1E344AEF">
            <w:pPr>
              <w:widowControl/>
              <w:jc w:val="center"/>
              <w:rPr>
                <w:rFonts w:ascii="楷体_GB2312" w:eastAsia="楷体_GB2312" w:cs="宋体"/>
                <w:kern w:val="0"/>
                <w:sz w:val="24"/>
              </w:rPr>
            </w:pPr>
          </w:p>
        </w:tc>
        <w:tc>
          <w:tcPr>
            <w:tcW w:w="1140" w:type="dxa"/>
            <w:tcBorders>
              <w:top w:val="nil"/>
              <w:left w:val="nil"/>
              <w:bottom w:val="single" w:color="auto" w:sz="4" w:space="0"/>
              <w:right w:val="single" w:color="auto" w:sz="4" w:space="0"/>
            </w:tcBorders>
            <w:shd w:val="clear" w:color="auto" w:fill="auto"/>
            <w:vAlign w:val="center"/>
          </w:tcPr>
          <w:p w14:paraId="572B7463">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391CD155">
            <w:pPr>
              <w:widowControl/>
              <w:jc w:val="center"/>
              <w:rPr>
                <w:rFonts w:ascii="楷体_GB2312" w:eastAsia="楷体_GB2312" w:cs="宋体"/>
                <w:kern w:val="0"/>
                <w:sz w:val="24"/>
              </w:rPr>
            </w:pPr>
          </w:p>
        </w:tc>
        <w:tc>
          <w:tcPr>
            <w:tcW w:w="2502" w:type="dxa"/>
            <w:tcBorders>
              <w:top w:val="nil"/>
              <w:left w:val="nil"/>
              <w:bottom w:val="single" w:color="auto" w:sz="4" w:space="0"/>
              <w:right w:val="single" w:color="auto" w:sz="4" w:space="0"/>
            </w:tcBorders>
            <w:shd w:val="clear" w:color="auto" w:fill="auto"/>
            <w:vAlign w:val="center"/>
          </w:tcPr>
          <w:p w14:paraId="21977BC7">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4B744939">
            <w:pPr>
              <w:widowControl/>
              <w:jc w:val="center"/>
              <w:rPr>
                <w:rFonts w:ascii="楷体_GB2312" w:eastAsia="楷体_GB2312" w:cs="宋体"/>
                <w:kern w:val="0"/>
                <w:sz w:val="24"/>
              </w:rPr>
            </w:pPr>
          </w:p>
        </w:tc>
        <w:tc>
          <w:tcPr>
            <w:tcW w:w="1031" w:type="dxa"/>
            <w:tcBorders>
              <w:top w:val="nil"/>
              <w:left w:val="nil"/>
              <w:bottom w:val="single" w:color="auto" w:sz="4" w:space="0"/>
              <w:right w:val="single" w:color="auto" w:sz="4" w:space="0"/>
            </w:tcBorders>
            <w:shd w:val="clear" w:color="auto" w:fill="auto"/>
            <w:vAlign w:val="center"/>
          </w:tcPr>
          <w:p w14:paraId="4729F7EF">
            <w:pPr>
              <w:widowControl/>
              <w:jc w:val="center"/>
              <w:rPr>
                <w:rFonts w:ascii="楷体_GB2312" w:eastAsia="楷体_GB2312" w:cs="宋体"/>
                <w:kern w:val="0"/>
                <w:sz w:val="24"/>
              </w:rPr>
            </w:pPr>
          </w:p>
        </w:tc>
      </w:tr>
      <w:tr w14:paraId="5DDC66C1">
        <w:tblPrEx>
          <w:tblCellMar>
            <w:top w:w="0" w:type="dxa"/>
            <w:left w:w="108" w:type="dxa"/>
            <w:bottom w:w="0" w:type="dxa"/>
            <w:right w:w="108" w:type="dxa"/>
          </w:tblCellMar>
        </w:tblPrEx>
        <w:trPr>
          <w:trHeight w:val="32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576CB2CD">
            <w:pPr>
              <w:widowControl/>
              <w:jc w:val="center"/>
              <w:rPr>
                <w:rFonts w:ascii="楷体_GB2312" w:eastAsia="楷体_GB2312" w:cs="宋体"/>
                <w:kern w:val="0"/>
                <w:sz w:val="24"/>
              </w:rPr>
            </w:pPr>
          </w:p>
        </w:tc>
        <w:tc>
          <w:tcPr>
            <w:tcW w:w="1140" w:type="dxa"/>
            <w:tcBorders>
              <w:top w:val="nil"/>
              <w:left w:val="nil"/>
              <w:bottom w:val="single" w:color="auto" w:sz="4" w:space="0"/>
              <w:right w:val="single" w:color="auto" w:sz="4" w:space="0"/>
            </w:tcBorders>
            <w:shd w:val="clear" w:color="auto" w:fill="auto"/>
            <w:vAlign w:val="center"/>
          </w:tcPr>
          <w:p w14:paraId="00145245">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26A4D4D8">
            <w:pPr>
              <w:widowControl/>
              <w:jc w:val="center"/>
              <w:rPr>
                <w:rFonts w:ascii="楷体_GB2312" w:eastAsia="楷体_GB2312" w:cs="宋体"/>
                <w:kern w:val="0"/>
                <w:sz w:val="24"/>
              </w:rPr>
            </w:pPr>
          </w:p>
        </w:tc>
        <w:tc>
          <w:tcPr>
            <w:tcW w:w="2502" w:type="dxa"/>
            <w:tcBorders>
              <w:top w:val="nil"/>
              <w:left w:val="nil"/>
              <w:bottom w:val="single" w:color="auto" w:sz="4" w:space="0"/>
              <w:right w:val="single" w:color="auto" w:sz="4" w:space="0"/>
            </w:tcBorders>
            <w:shd w:val="clear" w:color="auto" w:fill="auto"/>
            <w:vAlign w:val="center"/>
          </w:tcPr>
          <w:p w14:paraId="1C8629A8">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61F8C235">
            <w:pPr>
              <w:widowControl/>
              <w:jc w:val="center"/>
              <w:rPr>
                <w:rFonts w:ascii="楷体_GB2312" w:eastAsia="楷体_GB2312" w:cs="宋体"/>
                <w:kern w:val="0"/>
                <w:sz w:val="24"/>
              </w:rPr>
            </w:pPr>
          </w:p>
        </w:tc>
        <w:tc>
          <w:tcPr>
            <w:tcW w:w="1031" w:type="dxa"/>
            <w:tcBorders>
              <w:top w:val="nil"/>
              <w:left w:val="nil"/>
              <w:bottom w:val="single" w:color="auto" w:sz="4" w:space="0"/>
              <w:right w:val="single" w:color="auto" w:sz="4" w:space="0"/>
            </w:tcBorders>
            <w:shd w:val="clear" w:color="auto" w:fill="auto"/>
            <w:vAlign w:val="center"/>
          </w:tcPr>
          <w:p w14:paraId="1F3F6397">
            <w:pPr>
              <w:widowControl/>
              <w:jc w:val="center"/>
              <w:rPr>
                <w:rFonts w:ascii="楷体_GB2312" w:eastAsia="楷体_GB2312" w:cs="宋体"/>
                <w:kern w:val="0"/>
                <w:sz w:val="24"/>
              </w:rPr>
            </w:pPr>
          </w:p>
        </w:tc>
      </w:tr>
      <w:tr w14:paraId="26CBA79B">
        <w:tblPrEx>
          <w:tblCellMar>
            <w:top w:w="0" w:type="dxa"/>
            <w:left w:w="108" w:type="dxa"/>
            <w:bottom w:w="0" w:type="dxa"/>
            <w:right w:w="108" w:type="dxa"/>
          </w:tblCellMar>
        </w:tblPrEx>
        <w:trPr>
          <w:trHeight w:val="32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6B5EDE37">
            <w:pPr>
              <w:widowControl/>
              <w:jc w:val="center"/>
              <w:rPr>
                <w:rFonts w:ascii="楷体_GB2312" w:eastAsia="楷体_GB2312" w:cs="宋体"/>
                <w:kern w:val="0"/>
                <w:sz w:val="24"/>
              </w:rPr>
            </w:pPr>
          </w:p>
        </w:tc>
        <w:tc>
          <w:tcPr>
            <w:tcW w:w="1140" w:type="dxa"/>
            <w:tcBorders>
              <w:top w:val="nil"/>
              <w:left w:val="nil"/>
              <w:bottom w:val="single" w:color="auto" w:sz="4" w:space="0"/>
              <w:right w:val="single" w:color="auto" w:sz="4" w:space="0"/>
            </w:tcBorders>
            <w:shd w:val="clear" w:color="auto" w:fill="auto"/>
            <w:vAlign w:val="center"/>
          </w:tcPr>
          <w:p w14:paraId="317FD799">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107EC68D">
            <w:pPr>
              <w:widowControl/>
              <w:jc w:val="center"/>
              <w:rPr>
                <w:rFonts w:ascii="楷体_GB2312" w:eastAsia="楷体_GB2312" w:cs="宋体"/>
                <w:kern w:val="0"/>
                <w:sz w:val="24"/>
              </w:rPr>
            </w:pPr>
          </w:p>
        </w:tc>
        <w:tc>
          <w:tcPr>
            <w:tcW w:w="2502" w:type="dxa"/>
            <w:tcBorders>
              <w:top w:val="nil"/>
              <w:left w:val="nil"/>
              <w:bottom w:val="single" w:color="auto" w:sz="4" w:space="0"/>
              <w:right w:val="single" w:color="auto" w:sz="4" w:space="0"/>
            </w:tcBorders>
            <w:shd w:val="clear" w:color="auto" w:fill="auto"/>
            <w:vAlign w:val="center"/>
          </w:tcPr>
          <w:p w14:paraId="6A93CB03">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42E03058">
            <w:pPr>
              <w:widowControl/>
              <w:jc w:val="center"/>
              <w:rPr>
                <w:rFonts w:ascii="楷体_GB2312" w:eastAsia="楷体_GB2312" w:cs="宋体"/>
                <w:kern w:val="0"/>
                <w:sz w:val="24"/>
              </w:rPr>
            </w:pPr>
          </w:p>
        </w:tc>
        <w:tc>
          <w:tcPr>
            <w:tcW w:w="1031" w:type="dxa"/>
            <w:tcBorders>
              <w:top w:val="nil"/>
              <w:left w:val="nil"/>
              <w:bottom w:val="single" w:color="auto" w:sz="4" w:space="0"/>
              <w:right w:val="single" w:color="auto" w:sz="4" w:space="0"/>
            </w:tcBorders>
            <w:shd w:val="clear" w:color="auto" w:fill="auto"/>
            <w:vAlign w:val="center"/>
          </w:tcPr>
          <w:p w14:paraId="2DAB7C48">
            <w:pPr>
              <w:widowControl/>
              <w:jc w:val="center"/>
              <w:rPr>
                <w:rFonts w:ascii="楷体_GB2312" w:eastAsia="楷体_GB2312" w:cs="宋体"/>
                <w:kern w:val="0"/>
                <w:sz w:val="24"/>
              </w:rPr>
            </w:pPr>
          </w:p>
        </w:tc>
      </w:tr>
      <w:tr w14:paraId="6A3A7E74">
        <w:tblPrEx>
          <w:tblCellMar>
            <w:top w:w="0" w:type="dxa"/>
            <w:left w:w="108" w:type="dxa"/>
            <w:bottom w:w="0" w:type="dxa"/>
            <w:right w:w="108" w:type="dxa"/>
          </w:tblCellMar>
        </w:tblPrEx>
        <w:trPr>
          <w:trHeight w:val="32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6DE9A9CA">
            <w:pPr>
              <w:widowControl/>
              <w:jc w:val="center"/>
              <w:rPr>
                <w:rFonts w:ascii="楷体_GB2312" w:eastAsia="楷体_GB2312" w:cs="宋体"/>
                <w:kern w:val="0"/>
                <w:sz w:val="24"/>
              </w:rPr>
            </w:pPr>
          </w:p>
        </w:tc>
        <w:tc>
          <w:tcPr>
            <w:tcW w:w="1140" w:type="dxa"/>
            <w:tcBorders>
              <w:top w:val="nil"/>
              <w:left w:val="nil"/>
              <w:bottom w:val="single" w:color="auto" w:sz="4" w:space="0"/>
              <w:right w:val="single" w:color="auto" w:sz="4" w:space="0"/>
            </w:tcBorders>
            <w:shd w:val="clear" w:color="auto" w:fill="auto"/>
            <w:vAlign w:val="center"/>
          </w:tcPr>
          <w:p w14:paraId="3823AB56">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4B70CCF2">
            <w:pPr>
              <w:widowControl/>
              <w:jc w:val="center"/>
              <w:rPr>
                <w:rFonts w:ascii="楷体_GB2312" w:eastAsia="楷体_GB2312" w:cs="宋体"/>
                <w:kern w:val="0"/>
                <w:sz w:val="24"/>
              </w:rPr>
            </w:pPr>
          </w:p>
        </w:tc>
        <w:tc>
          <w:tcPr>
            <w:tcW w:w="2502" w:type="dxa"/>
            <w:tcBorders>
              <w:top w:val="nil"/>
              <w:left w:val="nil"/>
              <w:bottom w:val="single" w:color="auto" w:sz="4" w:space="0"/>
              <w:right w:val="single" w:color="auto" w:sz="4" w:space="0"/>
            </w:tcBorders>
            <w:shd w:val="clear" w:color="auto" w:fill="auto"/>
            <w:vAlign w:val="center"/>
          </w:tcPr>
          <w:p w14:paraId="41733D6D">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7D084C72">
            <w:pPr>
              <w:widowControl/>
              <w:jc w:val="center"/>
              <w:rPr>
                <w:rFonts w:ascii="楷体_GB2312" w:eastAsia="楷体_GB2312" w:cs="宋体"/>
                <w:kern w:val="0"/>
                <w:sz w:val="24"/>
              </w:rPr>
            </w:pPr>
          </w:p>
        </w:tc>
        <w:tc>
          <w:tcPr>
            <w:tcW w:w="1031" w:type="dxa"/>
            <w:tcBorders>
              <w:top w:val="nil"/>
              <w:left w:val="nil"/>
              <w:bottom w:val="single" w:color="auto" w:sz="4" w:space="0"/>
              <w:right w:val="single" w:color="auto" w:sz="4" w:space="0"/>
            </w:tcBorders>
            <w:shd w:val="clear" w:color="auto" w:fill="auto"/>
            <w:vAlign w:val="center"/>
          </w:tcPr>
          <w:p w14:paraId="4269A70D">
            <w:pPr>
              <w:widowControl/>
              <w:jc w:val="center"/>
              <w:rPr>
                <w:rFonts w:ascii="楷体_GB2312" w:eastAsia="楷体_GB2312" w:cs="宋体"/>
                <w:kern w:val="0"/>
                <w:sz w:val="24"/>
              </w:rPr>
            </w:pPr>
          </w:p>
        </w:tc>
      </w:tr>
      <w:tr w14:paraId="6D4950F5">
        <w:tblPrEx>
          <w:tblCellMar>
            <w:top w:w="0" w:type="dxa"/>
            <w:left w:w="108" w:type="dxa"/>
            <w:bottom w:w="0" w:type="dxa"/>
            <w:right w:w="108" w:type="dxa"/>
          </w:tblCellMar>
        </w:tblPrEx>
        <w:trPr>
          <w:trHeight w:val="32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61121516">
            <w:pPr>
              <w:widowControl/>
              <w:jc w:val="center"/>
              <w:rPr>
                <w:rFonts w:ascii="楷体_GB2312" w:eastAsia="楷体_GB2312" w:cs="宋体"/>
                <w:kern w:val="0"/>
                <w:sz w:val="24"/>
              </w:rPr>
            </w:pPr>
          </w:p>
        </w:tc>
        <w:tc>
          <w:tcPr>
            <w:tcW w:w="1140" w:type="dxa"/>
            <w:tcBorders>
              <w:top w:val="nil"/>
              <w:left w:val="nil"/>
              <w:bottom w:val="single" w:color="auto" w:sz="4" w:space="0"/>
              <w:right w:val="single" w:color="auto" w:sz="4" w:space="0"/>
            </w:tcBorders>
            <w:shd w:val="clear" w:color="auto" w:fill="auto"/>
            <w:vAlign w:val="center"/>
          </w:tcPr>
          <w:p w14:paraId="0DBFCAE1">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11D6E412">
            <w:pPr>
              <w:widowControl/>
              <w:jc w:val="center"/>
              <w:rPr>
                <w:rFonts w:ascii="楷体_GB2312" w:eastAsia="楷体_GB2312" w:cs="宋体"/>
                <w:kern w:val="0"/>
                <w:sz w:val="24"/>
              </w:rPr>
            </w:pPr>
          </w:p>
        </w:tc>
        <w:tc>
          <w:tcPr>
            <w:tcW w:w="2502" w:type="dxa"/>
            <w:tcBorders>
              <w:top w:val="nil"/>
              <w:left w:val="nil"/>
              <w:bottom w:val="single" w:color="auto" w:sz="4" w:space="0"/>
              <w:right w:val="single" w:color="auto" w:sz="4" w:space="0"/>
            </w:tcBorders>
            <w:shd w:val="clear" w:color="auto" w:fill="auto"/>
            <w:vAlign w:val="center"/>
          </w:tcPr>
          <w:p w14:paraId="7BF84134">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7DEA70B5">
            <w:pPr>
              <w:widowControl/>
              <w:jc w:val="center"/>
              <w:rPr>
                <w:rFonts w:ascii="楷体_GB2312" w:eastAsia="楷体_GB2312" w:cs="宋体"/>
                <w:kern w:val="0"/>
                <w:sz w:val="24"/>
              </w:rPr>
            </w:pPr>
          </w:p>
        </w:tc>
        <w:tc>
          <w:tcPr>
            <w:tcW w:w="1031" w:type="dxa"/>
            <w:tcBorders>
              <w:top w:val="nil"/>
              <w:left w:val="nil"/>
              <w:bottom w:val="single" w:color="auto" w:sz="4" w:space="0"/>
              <w:right w:val="single" w:color="auto" w:sz="4" w:space="0"/>
            </w:tcBorders>
            <w:shd w:val="clear" w:color="auto" w:fill="auto"/>
            <w:vAlign w:val="center"/>
          </w:tcPr>
          <w:p w14:paraId="25F2C3AB">
            <w:pPr>
              <w:widowControl/>
              <w:jc w:val="center"/>
              <w:rPr>
                <w:rFonts w:ascii="楷体_GB2312" w:eastAsia="楷体_GB2312" w:cs="宋体"/>
                <w:kern w:val="0"/>
                <w:sz w:val="24"/>
              </w:rPr>
            </w:pPr>
          </w:p>
        </w:tc>
      </w:tr>
      <w:tr w14:paraId="6CC75A19">
        <w:tblPrEx>
          <w:tblCellMar>
            <w:top w:w="0" w:type="dxa"/>
            <w:left w:w="108" w:type="dxa"/>
            <w:bottom w:w="0" w:type="dxa"/>
            <w:right w:w="108" w:type="dxa"/>
          </w:tblCellMar>
        </w:tblPrEx>
        <w:trPr>
          <w:trHeight w:val="32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30B3BF0A">
            <w:pPr>
              <w:widowControl/>
              <w:jc w:val="center"/>
              <w:rPr>
                <w:rFonts w:ascii="楷体_GB2312" w:eastAsia="楷体_GB2312" w:cs="宋体"/>
                <w:kern w:val="0"/>
                <w:sz w:val="24"/>
              </w:rPr>
            </w:pPr>
          </w:p>
        </w:tc>
        <w:tc>
          <w:tcPr>
            <w:tcW w:w="1140" w:type="dxa"/>
            <w:tcBorders>
              <w:top w:val="nil"/>
              <w:left w:val="nil"/>
              <w:bottom w:val="single" w:color="auto" w:sz="4" w:space="0"/>
              <w:right w:val="single" w:color="auto" w:sz="4" w:space="0"/>
            </w:tcBorders>
            <w:shd w:val="clear" w:color="auto" w:fill="auto"/>
            <w:vAlign w:val="center"/>
          </w:tcPr>
          <w:p w14:paraId="7AB4BC2B">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02A3C026">
            <w:pPr>
              <w:widowControl/>
              <w:jc w:val="center"/>
              <w:rPr>
                <w:rFonts w:ascii="楷体_GB2312" w:eastAsia="楷体_GB2312" w:cs="宋体"/>
                <w:kern w:val="0"/>
                <w:sz w:val="24"/>
              </w:rPr>
            </w:pPr>
          </w:p>
        </w:tc>
        <w:tc>
          <w:tcPr>
            <w:tcW w:w="2502" w:type="dxa"/>
            <w:tcBorders>
              <w:top w:val="nil"/>
              <w:left w:val="nil"/>
              <w:bottom w:val="single" w:color="auto" w:sz="4" w:space="0"/>
              <w:right w:val="single" w:color="auto" w:sz="4" w:space="0"/>
            </w:tcBorders>
            <w:shd w:val="clear" w:color="auto" w:fill="auto"/>
            <w:vAlign w:val="center"/>
          </w:tcPr>
          <w:p w14:paraId="5F0F3577">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6582F0E5">
            <w:pPr>
              <w:widowControl/>
              <w:jc w:val="center"/>
              <w:rPr>
                <w:rFonts w:ascii="楷体_GB2312" w:eastAsia="楷体_GB2312" w:cs="宋体"/>
                <w:kern w:val="0"/>
                <w:sz w:val="24"/>
              </w:rPr>
            </w:pPr>
          </w:p>
        </w:tc>
        <w:tc>
          <w:tcPr>
            <w:tcW w:w="1031" w:type="dxa"/>
            <w:tcBorders>
              <w:top w:val="nil"/>
              <w:left w:val="nil"/>
              <w:bottom w:val="single" w:color="auto" w:sz="4" w:space="0"/>
              <w:right w:val="single" w:color="auto" w:sz="4" w:space="0"/>
            </w:tcBorders>
            <w:shd w:val="clear" w:color="auto" w:fill="auto"/>
            <w:vAlign w:val="center"/>
          </w:tcPr>
          <w:p w14:paraId="6B6069CA">
            <w:pPr>
              <w:widowControl/>
              <w:jc w:val="center"/>
              <w:rPr>
                <w:rFonts w:ascii="楷体_GB2312" w:eastAsia="楷体_GB2312" w:cs="宋体"/>
                <w:kern w:val="0"/>
                <w:sz w:val="24"/>
              </w:rPr>
            </w:pPr>
          </w:p>
        </w:tc>
      </w:tr>
      <w:tr w14:paraId="63329DB0">
        <w:tblPrEx>
          <w:tblCellMar>
            <w:top w:w="0" w:type="dxa"/>
            <w:left w:w="108" w:type="dxa"/>
            <w:bottom w:w="0" w:type="dxa"/>
            <w:right w:w="108" w:type="dxa"/>
          </w:tblCellMar>
        </w:tblPrEx>
        <w:trPr>
          <w:trHeight w:val="32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36D86AB1">
            <w:pPr>
              <w:widowControl/>
              <w:jc w:val="center"/>
              <w:rPr>
                <w:rFonts w:ascii="楷体_GB2312" w:eastAsia="楷体_GB2312" w:cs="宋体"/>
                <w:kern w:val="0"/>
                <w:sz w:val="24"/>
              </w:rPr>
            </w:pPr>
          </w:p>
        </w:tc>
        <w:tc>
          <w:tcPr>
            <w:tcW w:w="1140" w:type="dxa"/>
            <w:tcBorders>
              <w:top w:val="nil"/>
              <w:left w:val="nil"/>
              <w:bottom w:val="single" w:color="auto" w:sz="4" w:space="0"/>
              <w:right w:val="single" w:color="auto" w:sz="4" w:space="0"/>
            </w:tcBorders>
            <w:shd w:val="clear" w:color="auto" w:fill="auto"/>
            <w:vAlign w:val="center"/>
          </w:tcPr>
          <w:p w14:paraId="2781DAA6">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3BADDDAF">
            <w:pPr>
              <w:widowControl/>
              <w:jc w:val="center"/>
              <w:rPr>
                <w:rFonts w:ascii="楷体_GB2312" w:eastAsia="楷体_GB2312" w:cs="宋体"/>
                <w:kern w:val="0"/>
                <w:sz w:val="24"/>
              </w:rPr>
            </w:pPr>
          </w:p>
        </w:tc>
        <w:tc>
          <w:tcPr>
            <w:tcW w:w="2502" w:type="dxa"/>
            <w:tcBorders>
              <w:top w:val="nil"/>
              <w:left w:val="nil"/>
              <w:bottom w:val="single" w:color="auto" w:sz="4" w:space="0"/>
              <w:right w:val="single" w:color="auto" w:sz="4" w:space="0"/>
            </w:tcBorders>
            <w:shd w:val="clear" w:color="auto" w:fill="auto"/>
            <w:vAlign w:val="center"/>
          </w:tcPr>
          <w:p w14:paraId="181E5213">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5E3F7206">
            <w:pPr>
              <w:widowControl/>
              <w:jc w:val="center"/>
              <w:rPr>
                <w:rFonts w:ascii="楷体_GB2312" w:eastAsia="楷体_GB2312" w:cs="宋体"/>
                <w:kern w:val="0"/>
                <w:sz w:val="24"/>
              </w:rPr>
            </w:pPr>
          </w:p>
        </w:tc>
        <w:tc>
          <w:tcPr>
            <w:tcW w:w="1031" w:type="dxa"/>
            <w:tcBorders>
              <w:top w:val="nil"/>
              <w:left w:val="nil"/>
              <w:bottom w:val="single" w:color="auto" w:sz="4" w:space="0"/>
              <w:right w:val="single" w:color="auto" w:sz="4" w:space="0"/>
            </w:tcBorders>
            <w:shd w:val="clear" w:color="auto" w:fill="auto"/>
            <w:vAlign w:val="center"/>
          </w:tcPr>
          <w:p w14:paraId="43064930">
            <w:pPr>
              <w:widowControl/>
              <w:jc w:val="center"/>
              <w:rPr>
                <w:rFonts w:ascii="楷体_GB2312" w:eastAsia="楷体_GB2312" w:cs="宋体"/>
                <w:kern w:val="0"/>
                <w:sz w:val="24"/>
              </w:rPr>
            </w:pPr>
          </w:p>
        </w:tc>
      </w:tr>
      <w:tr w14:paraId="1614B557">
        <w:tblPrEx>
          <w:tblCellMar>
            <w:top w:w="0" w:type="dxa"/>
            <w:left w:w="108" w:type="dxa"/>
            <w:bottom w:w="0" w:type="dxa"/>
            <w:right w:w="108" w:type="dxa"/>
          </w:tblCellMar>
        </w:tblPrEx>
        <w:trPr>
          <w:trHeight w:val="32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27D84E51">
            <w:pPr>
              <w:widowControl/>
              <w:jc w:val="center"/>
              <w:rPr>
                <w:rFonts w:ascii="楷体_GB2312" w:eastAsia="楷体_GB2312" w:cs="宋体"/>
                <w:kern w:val="0"/>
                <w:sz w:val="24"/>
              </w:rPr>
            </w:pPr>
          </w:p>
        </w:tc>
        <w:tc>
          <w:tcPr>
            <w:tcW w:w="1140" w:type="dxa"/>
            <w:tcBorders>
              <w:top w:val="nil"/>
              <w:left w:val="nil"/>
              <w:bottom w:val="single" w:color="auto" w:sz="4" w:space="0"/>
              <w:right w:val="single" w:color="auto" w:sz="4" w:space="0"/>
            </w:tcBorders>
            <w:shd w:val="clear" w:color="auto" w:fill="auto"/>
            <w:vAlign w:val="center"/>
          </w:tcPr>
          <w:p w14:paraId="30414A0D">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53C29948">
            <w:pPr>
              <w:widowControl/>
              <w:jc w:val="center"/>
              <w:rPr>
                <w:rFonts w:ascii="楷体_GB2312" w:eastAsia="楷体_GB2312" w:cs="宋体"/>
                <w:kern w:val="0"/>
                <w:sz w:val="24"/>
              </w:rPr>
            </w:pPr>
          </w:p>
        </w:tc>
        <w:tc>
          <w:tcPr>
            <w:tcW w:w="2502" w:type="dxa"/>
            <w:tcBorders>
              <w:top w:val="nil"/>
              <w:left w:val="nil"/>
              <w:bottom w:val="single" w:color="auto" w:sz="4" w:space="0"/>
              <w:right w:val="single" w:color="auto" w:sz="4" w:space="0"/>
            </w:tcBorders>
            <w:shd w:val="clear" w:color="auto" w:fill="auto"/>
            <w:vAlign w:val="center"/>
          </w:tcPr>
          <w:p w14:paraId="6B7F40B6">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0BE272FE">
            <w:pPr>
              <w:widowControl/>
              <w:jc w:val="center"/>
              <w:rPr>
                <w:rFonts w:ascii="楷体_GB2312" w:eastAsia="楷体_GB2312" w:cs="宋体"/>
                <w:kern w:val="0"/>
                <w:sz w:val="24"/>
              </w:rPr>
            </w:pPr>
          </w:p>
        </w:tc>
        <w:tc>
          <w:tcPr>
            <w:tcW w:w="1031" w:type="dxa"/>
            <w:tcBorders>
              <w:top w:val="nil"/>
              <w:left w:val="nil"/>
              <w:bottom w:val="single" w:color="auto" w:sz="4" w:space="0"/>
              <w:right w:val="single" w:color="auto" w:sz="4" w:space="0"/>
            </w:tcBorders>
            <w:shd w:val="clear" w:color="auto" w:fill="auto"/>
            <w:vAlign w:val="center"/>
          </w:tcPr>
          <w:p w14:paraId="09622AE8">
            <w:pPr>
              <w:widowControl/>
              <w:jc w:val="center"/>
              <w:rPr>
                <w:rFonts w:ascii="楷体_GB2312" w:eastAsia="楷体_GB2312" w:cs="宋体"/>
                <w:kern w:val="0"/>
                <w:sz w:val="24"/>
              </w:rPr>
            </w:pPr>
          </w:p>
        </w:tc>
      </w:tr>
      <w:tr w14:paraId="38A5BE0F">
        <w:tblPrEx>
          <w:tblCellMar>
            <w:top w:w="0" w:type="dxa"/>
            <w:left w:w="108" w:type="dxa"/>
            <w:bottom w:w="0" w:type="dxa"/>
            <w:right w:w="108" w:type="dxa"/>
          </w:tblCellMar>
        </w:tblPrEx>
        <w:trPr>
          <w:trHeight w:val="32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337D80C8">
            <w:pPr>
              <w:widowControl/>
              <w:jc w:val="center"/>
              <w:rPr>
                <w:rFonts w:ascii="楷体_GB2312" w:eastAsia="楷体_GB2312" w:cs="宋体"/>
                <w:kern w:val="0"/>
                <w:sz w:val="24"/>
              </w:rPr>
            </w:pPr>
          </w:p>
        </w:tc>
        <w:tc>
          <w:tcPr>
            <w:tcW w:w="1140" w:type="dxa"/>
            <w:tcBorders>
              <w:top w:val="nil"/>
              <w:left w:val="nil"/>
              <w:bottom w:val="single" w:color="auto" w:sz="4" w:space="0"/>
              <w:right w:val="single" w:color="auto" w:sz="4" w:space="0"/>
            </w:tcBorders>
            <w:shd w:val="clear" w:color="auto" w:fill="auto"/>
            <w:vAlign w:val="center"/>
          </w:tcPr>
          <w:p w14:paraId="70C238A4">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6603F06D">
            <w:pPr>
              <w:widowControl/>
              <w:jc w:val="center"/>
              <w:rPr>
                <w:rFonts w:ascii="楷体_GB2312" w:eastAsia="楷体_GB2312" w:cs="宋体"/>
                <w:kern w:val="0"/>
                <w:sz w:val="24"/>
              </w:rPr>
            </w:pPr>
          </w:p>
        </w:tc>
        <w:tc>
          <w:tcPr>
            <w:tcW w:w="2502" w:type="dxa"/>
            <w:tcBorders>
              <w:top w:val="nil"/>
              <w:left w:val="nil"/>
              <w:bottom w:val="single" w:color="auto" w:sz="4" w:space="0"/>
              <w:right w:val="single" w:color="auto" w:sz="4" w:space="0"/>
            </w:tcBorders>
            <w:shd w:val="clear" w:color="auto" w:fill="auto"/>
            <w:vAlign w:val="center"/>
          </w:tcPr>
          <w:p w14:paraId="402B6163">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5B43D9FF">
            <w:pPr>
              <w:widowControl/>
              <w:jc w:val="center"/>
              <w:rPr>
                <w:rFonts w:ascii="楷体_GB2312" w:eastAsia="楷体_GB2312" w:cs="宋体"/>
                <w:kern w:val="0"/>
                <w:sz w:val="24"/>
              </w:rPr>
            </w:pPr>
          </w:p>
        </w:tc>
        <w:tc>
          <w:tcPr>
            <w:tcW w:w="1031" w:type="dxa"/>
            <w:tcBorders>
              <w:top w:val="nil"/>
              <w:left w:val="nil"/>
              <w:bottom w:val="single" w:color="auto" w:sz="4" w:space="0"/>
              <w:right w:val="single" w:color="auto" w:sz="4" w:space="0"/>
            </w:tcBorders>
            <w:shd w:val="clear" w:color="auto" w:fill="auto"/>
            <w:vAlign w:val="center"/>
          </w:tcPr>
          <w:p w14:paraId="550EECF8">
            <w:pPr>
              <w:widowControl/>
              <w:jc w:val="center"/>
              <w:rPr>
                <w:rFonts w:ascii="楷体_GB2312" w:eastAsia="楷体_GB2312" w:cs="宋体"/>
                <w:kern w:val="0"/>
                <w:sz w:val="24"/>
              </w:rPr>
            </w:pPr>
          </w:p>
        </w:tc>
      </w:tr>
      <w:tr w14:paraId="132E423C">
        <w:tblPrEx>
          <w:tblCellMar>
            <w:top w:w="0" w:type="dxa"/>
            <w:left w:w="108" w:type="dxa"/>
            <w:bottom w:w="0" w:type="dxa"/>
            <w:right w:w="108" w:type="dxa"/>
          </w:tblCellMar>
        </w:tblPrEx>
        <w:trPr>
          <w:trHeight w:val="32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497928BB">
            <w:pPr>
              <w:widowControl/>
              <w:jc w:val="center"/>
              <w:rPr>
                <w:rFonts w:ascii="楷体_GB2312" w:eastAsia="楷体_GB2312" w:cs="宋体"/>
                <w:kern w:val="0"/>
                <w:sz w:val="24"/>
              </w:rPr>
            </w:pPr>
          </w:p>
        </w:tc>
        <w:tc>
          <w:tcPr>
            <w:tcW w:w="1140" w:type="dxa"/>
            <w:tcBorders>
              <w:top w:val="nil"/>
              <w:left w:val="nil"/>
              <w:bottom w:val="single" w:color="auto" w:sz="4" w:space="0"/>
              <w:right w:val="single" w:color="auto" w:sz="4" w:space="0"/>
            </w:tcBorders>
            <w:shd w:val="clear" w:color="auto" w:fill="auto"/>
            <w:vAlign w:val="center"/>
          </w:tcPr>
          <w:p w14:paraId="481C5B42">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02E5DE34">
            <w:pPr>
              <w:widowControl/>
              <w:jc w:val="center"/>
              <w:rPr>
                <w:rFonts w:ascii="楷体_GB2312" w:eastAsia="楷体_GB2312" w:cs="宋体"/>
                <w:kern w:val="0"/>
                <w:sz w:val="24"/>
              </w:rPr>
            </w:pPr>
          </w:p>
        </w:tc>
        <w:tc>
          <w:tcPr>
            <w:tcW w:w="2502" w:type="dxa"/>
            <w:tcBorders>
              <w:top w:val="nil"/>
              <w:left w:val="nil"/>
              <w:bottom w:val="single" w:color="auto" w:sz="4" w:space="0"/>
              <w:right w:val="single" w:color="auto" w:sz="4" w:space="0"/>
            </w:tcBorders>
            <w:shd w:val="clear" w:color="auto" w:fill="auto"/>
            <w:vAlign w:val="center"/>
          </w:tcPr>
          <w:p w14:paraId="478A2198">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1937A09C">
            <w:pPr>
              <w:widowControl/>
              <w:jc w:val="center"/>
              <w:rPr>
                <w:rFonts w:ascii="楷体_GB2312" w:eastAsia="楷体_GB2312" w:cs="宋体"/>
                <w:kern w:val="0"/>
                <w:sz w:val="24"/>
              </w:rPr>
            </w:pPr>
          </w:p>
        </w:tc>
        <w:tc>
          <w:tcPr>
            <w:tcW w:w="1031" w:type="dxa"/>
            <w:tcBorders>
              <w:top w:val="nil"/>
              <w:left w:val="nil"/>
              <w:bottom w:val="single" w:color="auto" w:sz="4" w:space="0"/>
              <w:right w:val="single" w:color="auto" w:sz="4" w:space="0"/>
            </w:tcBorders>
            <w:shd w:val="clear" w:color="auto" w:fill="auto"/>
            <w:vAlign w:val="center"/>
          </w:tcPr>
          <w:p w14:paraId="061949BB">
            <w:pPr>
              <w:widowControl/>
              <w:jc w:val="center"/>
              <w:rPr>
                <w:rFonts w:ascii="楷体_GB2312" w:eastAsia="楷体_GB2312" w:cs="宋体"/>
                <w:kern w:val="0"/>
                <w:sz w:val="24"/>
              </w:rPr>
            </w:pPr>
          </w:p>
        </w:tc>
      </w:tr>
      <w:tr w14:paraId="2B9D2619">
        <w:tblPrEx>
          <w:tblCellMar>
            <w:top w:w="0" w:type="dxa"/>
            <w:left w:w="108" w:type="dxa"/>
            <w:bottom w:w="0" w:type="dxa"/>
            <w:right w:w="108" w:type="dxa"/>
          </w:tblCellMar>
        </w:tblPrEx>
        <w:trPr>
          <w:trHeight w:val="32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70AFAD38">
            <w:pPr>
              <w:widowControl/>
              <w:jc w:val="center"/>
              <w:rPr>
                <w:rFonts w:ascii="楷体_GB2312" w:eastAsia="楷体_GB2312" w:cs="宋体"/>
                <w:kern w:val="0"/>
                <w:sz w:val="24"/>
              </w:rPr>
            </w:pPr>
          </w:p>
        </w:tc>
        <w:tc>
          <w:tcPr>
            <w:tcW w:w="1140" w:type="dxa"/>
            <w:tcBorders>
              <w:top w:val="nil"/>
              <w:left w:val="nil"/>
              <w:bottom w:val="single" w:color="auto" w:sz="4" w:space="0"/>
              <w:right w:val="single" w:color="auto" w:sz="4" w:space="0"/>
            </w:tcBorders>
            <w:shd w:val="clear" w:color="auto" w:fill="auto"/>
            <w:vAlign w:val="center"/>
          </w:tcPr>
          <w:p w14:paraId="1E952ABE">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5B9575FE">
            <w:pPr>
              <w:widowControl/>
              <w:jc w:val="center"/>
              <w:rPr>
                <w:rFonts w:ascii="楷体_GB2312" w:eastAsia="楷体_GB2312" w:cs="宋体"/>
                <w:kern w:val="0"/>
                <w:sz w:val="24"/>
              </w:rPr>
            </w:pPr>
          </w:p>
        </w:tc>
        <w:tc>
          <w:tcPr>
            <w:tcW w:w="2502" w:type="dxa"/>
            <w:tcBorders>
              <w:top w:val="nil"/>
              <w:left w:val="nil"/>
              <w:bottom w:val="single" w:color="auto" w:sz="4" w:space="0"/>
              <w:right w:val="single" w:color="auto" w:sz="4" w:space="0"/>
            </w:tcBorders>
            <w:shd w:val="clear" w:color="auto" w:fill="auto"/>
            <w:vAlign w:val="center"/>
          </w:tcPr>
          <w:p w14:paraId="0FDC693E">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15BE2C71">
            <w:pPr>
              <w:widowControl/>
              <w:jc w:val="center"/>
              <w:rPr>
                <w:rFonts w:ascii="楷体_GB2312" w:eastAsia="楷体_GB2312" w:cs="宋体"/>
                <w:kern w:val="0"/>
                <w:sz w:val="24"/>
              </w:rPr>
            </w:pPr>
          </w:p>
        </w:tc>
        <w:tc>
          <w:tcPr>
            <w:tcW w:w="1031" w:type="dxa"/>
            <w:tcBorders>
              <w:top w:val="nil"/>
              <w:left w:val="nil"/>
              <w:bottom w:val="single" w:color="auto" w:sz="4" w:space="0"/>
              <w:right w:val="single" w:color="auto" w:sz="4" w:space="0"/>
            </w:tcBorders>
            <w:shd w:val="clear" w:color="auto" w:fill="auto"/>
            <w:vAlign w:val="center"/>
          </w:tcPr>
          <w:p w14:paraId="3BBBB861">
            <w:pPr>
              <w:widowControl/>
              <w:jc w:val="center"/>
              <w:rPr>
                <w:rFonts w:ascii="楷体_GB2312" w:eastAsia="楷体_GB2312" w:cs="宋体"/>
                <w:kern w:val="0"/>
                <w:sz w:val="24"/>
              </w:rPr>
            </w:pPr>
          </w:p>
        </w:tc>
      </w:tr>
      <w:tr w14:paraId="17EC0F95">
        <w:tblPrEx>
          <w:tblCellMar>
            <w:top w:w="0" w:type="dxa"/>
            <w:left w:w="108" w:type="dxa"/>
            <w:bottom w:w="0" w:type="dxa"/>
            <w:right w:w="108" w:type="dxa"/>
          </w:tblCellMar>
        </w:tblPrEx>
        <w:trPr>
          <w:trHeight w:val="32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46CB6426">
            <w:pPr>
              <w:widowControl/>
              <w:jc w:val="center"/>
              <w:rPr>
                <w:rFonts w:ascii="楷体_GB2312" w:eastAsia="楷体_GB2312" w:cs="宋体"/>
                <w:kern w:val="0"/>
                <w:sz w:val="24"/>
              </w:rPr>
            </w:pPr>
          </w:p>
        </w:tc>
        <w:tc>
          <w:tcPr>
            <w:tcW w:w="1140" w:type="dxa"/>
            <w:tcBorders>
              <w:top w:val="nil"/>
              <w:left w:val="nil"/>
              <w:bottom w:val="single" w:color="auto" w:sz="4" w:space="0"/>
              <w:right w:val="single" w:color="auto" w:sz="4" w:space="0"/>
            </w:tcBorders>
            <w:shd w:val="clear" w:color="auto" w:fill="auto"/>
            <w:vAlign w:val="center"/>
          </w:tcPr>
          <w:p w14:paraId="03CDE232">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0C6B4A38">
            <w:pPr>
              <w:widowControl/>
              <w:jc w:val="center"/>
              <w:rPr>
                <w:rFonts w:ascii="楷体_GB2312" w:eastAsia="楷体_GB2312" w:cs="宋体"/>
                <w:kern w:val="0"/>
                <w:sz w:val="24"/>
              </w:rPr>
            </w:pPr>
          </w:p>
        </w:tc>
        <w:tc>
          <w:tcPr>
            <w:tcW w:w="2502" w:type="dxa"/>
            <w:tcBorders>
              <w:top w:val="nil"/>
              <w:left w:val="nil"/>
              <w:bottom w:val="single" w:color="auto" w:sz="4" w:space="0"/>
              <w:right w:val="single" w:color="auto" w:sz="4" w:space="0"/>
            </w:tcBorders>
            <w:shd w:val="clear" w:color="auto" w:fill="auto"/>
            <w:vAlign w:val="center"/>
          </w:tcPr>
          <w:p w14:paraId="0B0B06B6">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410D28B8">
            <w:pPr>
              <w:widowControl/>
              <w:jc w:val="center"/>
              <w:rPr>
                <w:rFonts w:ascii="楷体_GB2312" w:eastAsia="楷体_GB2312" w:cs="宋体"/>
                <w:kern w:val="0"/>
                <w:sz w:val="24"/>
              </w:rPr>
            </w:pPr>
          </w:p>
        </w:tc>
        <w:tc>
          <w:tcPr>
            <w:tcW w:w="1031" w:type="dxa"/>
            <w:tcBorders>
              <w:top w:val="nil"/>
              <w:left w:val="nil"/>
              <w:bottom w:val="single" w:color="auto" w:sz="4" w:space="0"/>
              <w:right w:val="single" w:color="auto" w:sz="4" w:space="0"/>
            </w:tcBorders>
            <w:shd w:val="clear" w:color="auto" w:fill="auto"/>
            <w:vAlign w:val="center"/>
          </w:tcPr>
          <w:p w14:paraId="30DFE1F4">
            <w:pPr>
              <w:widowControl/>
              <w:jc w:val="center"/>
              <w:rPr>
                <w:rFonts w:ascii="楷体_GB2312" w:eastAsia="楷体_GB2312" w:cs="宋体"/>
                <w:kern w:val="0"/>
                <w:sz w:val="24"/>
              </w:rPr>
            </w:pPr>
          </w:p>
        </w:tc>
      </w:tr>
      <w:tr w14:paraId="1875E507">
        <w:tblPrEx>
          <w:tblCellMar>
            <w:top w:w="0" w:type="dxa"/>
            <w:left w:w="108" w:type="dxa"/>
            <w:bottom w:w="0" w:type="dxa"/>
            <w:right w:w="108" w:type="dxa"/>
          </w:tblCellMar>
        </w:tblPrEx>
        <w:trPr>
          <w:trHeight w:val="32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561E749C">
            <w:pPr>
              <w:widowControl/>
              <w:jc w:val="center"/>
              <w:rPr>
                <w:rFonts w:ascii="楷体_GB2312" w:eastAsia="楷体_GB2312" w:cs="宋体"/>
                <w:kern w:val="0"/>
                <w:sz w:val="24"/>
              </w:rPr>
            </w:pPr>
          </w:p>
        </w:tc>
        <w:tc>
          <w:tcPr>
            <w:tcW w:w="1140" w:type="dxa"/>
            <w:tcBorders>
              <w:top w:val="nil"/>
              <w:left w:val="nil"/>
              <w:bottom w:val="single" w:color="auto" w:sz="4" w:space="0"/>
              <w:right w:val="single" w:color="auto" w:sz="4" w:space="0"/>
            </w:tcBorders>
            <w:shd w:val="clear" w:color="auto" w:fill="auto"/>
            <w:vAlign w:val="center"/>
          </w:tcPr>
          <w:p w14:paraId="696C6853">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7EEB2851">
            <w:pPr>
              <w:widowControl/>
              <w:jc w:val="center"/>
              <w:rPr>
                <w:rFonts w:ascii="楷体_GB2312" w:eastAsia="楷体_GB2312" w:cs="宋体"/>
                <w:kern w:val="0"/>
                <w:sz w:val="24"/>
              </w:rPr>
            </w:pPr>
          </w:p>
        </w:tc>
        <w:tc>
          <w:tcPr>
            <w:tcW w:w="2502" w:type="dxa"/>
            <w:tcBorders>
              <w:top w:val="nil"/>
              <w:left w:val="nil"/>
              <w:bottom w:val="single" w:color="auto" w:sz="4" w:space="0"/>
              <w:right w:val="single" w:color="auto" w:sz="4" w:space="0"/>
            </w:tcBorders>
            <w:shd w:val="clear" w:color="auto" w:fill="auto"/>
            <w:vAlign w:val="center"/>
          </w:tcPr>
          <w:p w14:paraId="1E76A869">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492776B9">
            <w:pPr>
              <w:widowControl/>
              <w:jc w:val="center"/>
              <w:rPr>
                <w:rFonts w:ascii="楷体_GB2312" w:eastAsia="楷体_GB2312" w:cs="宋体"/>
                <w:kern w:val="0"/>
                <w:sz w:val="24"/>
              </w:rPr>
            </w:pPr>
          </w:p>
        </w:tc>
        <w:tc>
          <w:tcPr>
            <w:tcW w:w="1031" w:type="dxa"/>
            <w:tcBorders>
              <w:top w:val="nil"/>
              <w:left w:val="nil"/>
              <w:bottom w:val="single" w:color="auto" w:sz="4" w:space="0"/>
              <w:right w:val="single" w:color="auto" w:sz="4" w:space="0"/>
            </w:tcBorders>
            <w:shd w:val="clear" w:color="auto" w:fill="auto"/>
            <w:vAlign w:val="center"/>
          </w:tcPr>
          <w:p w14:paraId="0A0261FD">
            <w:pPr>
              <w:widowControl/>
              <w:jc w:val="center"/>
              <w:rPr>
                <w:rFonts w:ascii="楷体_GB2312" w:eastAsia="楷体_GB2312" w:cs="宋体"/>
                <w:kern w:val="0"/>
                <w:sz w:val="24"/>
              </w:rPr>
            </w:pPr>
          </w:p>
        </w:tc>
      </w:tr>
      <w:tr w14:paraId="6FD546D8">
        <w:tblPrEx>
          <w:tblCellMar>
            <w:top w:w="0" w:type="dxa"/>
            <w:left w:w="108" w:type="dxa"/>
            <w:bottom w:w="0" w:type="dxa"/>
            <w:right w:w="108" w:type="dxa"/>
          </w:tblCellMar>
        </w:tblPrEx>
        <w:trPr>
          <w:trHeight w:val="32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7DE00745">
            <w:pPr>
              <w:widowControl/>
              <w:jc w:val="center"/>
              <w:rPr>
                <w:rFonts w:ascii="楷体_GB2312" w:eastAsia="楷体_GB2312" w:cs="宋体"/>
                <w:kern w:val="0"/>
                <w:sz w:val="24"/>
              </w:rPr>
            </w:pPr>
          </w:p>
        </w:tc>
        <w:tc>
          <w:tcPr>
            <w:tcW w:w="1140" w:type="dxa"/>
            <w:tcBorders>
              <w:top w:val="nil"/>
              <w:left w:val="nil"/>
              <w:bottom w:val="single" w:color="auto" w:sz="4" w:space="0"/>
              <w:right w:val="single" w:color="auto" w:sz="4" w:space="0"/>
            </w:tcBorders>
            <w:shd w:val="clear" w:color="auto" w:fill="auto"/>
            <w:vAlign w:val="center"/>
          </w:tcPr>
          <w:p w14:paraId="1683D815">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5B055466">
            <w:pPr>
              <w:widowControl/>
              <w:jc w:val="center"/>
              <w:rPr>
                <w:rFonts w:ascii="楷体_GB2312" w:eastAsia="楷体_GB2312" w:cs="宋体"/>
                <w:kern w:val="0"/>
                <w:sz w:val="24"/>
              </w:rPr>
            </w:pPr>
          </w:p>
        </w:tc>
        <w:tc>
          <w:tcPr>
            <w:tcW w:w="2502" w:type="dxa"/>
            <w:tcBorders>
              <w:top w:val="nil"/>
              <w:left w:val="nil"/>
              <w:bottom w:val="single" w:color="auto" w:sz="4" w:space="0"/>
              <w:right w:val="single" w:color="auto" w:sz="4" w:space="0"/>
            </w:tcBorders>
            <w:shd w:val="clear" w:color="auto" w:fill="auto"/>
            <w:vAlign w:val="center"/>
          </w:tcPr>
          <w:p w14:paraId="7683C4C9">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38215D43">
            <w:pPr>
              <w:widowControl/>
              <w:jc w:val="center"/>
              <w:rPr>
                <w:rFonts w:ascii="楷体_GB2312" w:eastAsia="楷体_GB2312" w:cs="宋体"/>
                <w:kern w:val="0"/>
                <w:sz w:val="24"/>
              </w:rPr>
            </w:pPr>
          </w:p>
        </w:tc>
        <w:tc>
          <w:tcPr>
            <w:tcW w:w="1031" w:type="dxa"/>
            <w:tcBorders>
              <w:top w:val="nil"/>
              <w:left w:val="nil"/>
              <w:bottom w:val="single" w:color="auto" w:sz="4" w:space="0"/>
              <w:right w:val="single" w:color="auto" w:sz="4" w:space="0"/>
            </w:tcBorders>
            <w:shd w:val="clear" w:color="auto" w:fill="auto"/>
            <w:vAlign w:val="center"/>
          </w:tcPr>
          <w:p w14:paraId="7303B21F">
            <w:pPr>
              <w:widowControl/>
              <w:jc w:val="center"/>
              <w:rPr>
                <w:rFonts w:ascii="楷体_GB2312" w:eastAsia="楷体_GB2312" w:cs="宋体"/>
                <w:kern w:val="0"/>
                <w:sz w:val="24"/>
              </w:rPr>
            </w:pPr>
          </w:p>
        </w:tc>
      </w:tr>
      <w:tr w14:paraId="34D0FFEB">
        <w:tblPrEx>
          <w:tblCellMar>
            <w:top w:w="0" w:type="dxa"/>
            <w:left w:w="108" w:type="dxa"/>
            <w:bottom w:w="0" w:type="dxa"/>
            <w:right w:w="108" w:type="dxa"/>
          </w:tblCellMar>
        </w:tblPrEx>
        <w:trPr>
          <w:trHeight w:val="32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640BC8C6">
            <w:pPr>
              <w:widowControl/>
              <w:jc w:val="center"/>
              <w:rPr>
                <w:rFonts w:ascii="楷体_GB2312" w:eastAsia="楷体_GB2312" w:cs="宋体"/>
                <w:kern w:val="0"/>
                <w:sz w:val="24"/>
              </w:rPr>
            </w:pPr>
          </w:p>
        </w:tc>
        <w:tc>
          <w:tcPr>
            <w:tcW w:w="1140" w:type="dxa"/>
            <w:tcBorders>
              <w:top w:val="nil"/>
              <w:left w:val="nil"/>
              <w:bottom w:val="single" w:color="auto" w:sz="4" w:space="0"/>
              <w:right w:val="single" w:color="auto" w:sz="4" w:space="0"/>
            </w:tcBorders>
            <w:shd w:val="clear" w:color="auto" w:fill="auto"/>
            <w:vAlign w:val="center"/>
          </w:tcPr>
          <w:p w14:paraId="33223AF5">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433C997A">
            <w:pPr>
              <w:widowControl/>
              <w:jc w:val="center"/>
              <w:rPr>
                <w:rFonts w:ascii="楷体_GB2312" w:eastAsia="楷体_GB2312" w:cs="宋体"/>
                <w:kern w:val="0"/>
                <w:sz w:val="24"/>
              </w:rPr>
            </w:pPr>
          </w:p>
        </w:tc>
        <w:tc>
          <w:tcPr>
            <w:tcW w:w="2502" w:type="dxa"/>
            <w:tcBorders>
              <w:top w:val="nil"/>
              <w:left w:val="nil"/>
              <w:bottom w:val="single" w:color="auto" w:sz="4" w:space="0"/>
              <w:right w:val="single" w:color="auto" w:sz="4" w:space="0"/>
            </w:tcBorders>
            <w:shd w:val="clear" w:color="auto" w:fill="auto"/>
            <w:vAlign w:val="center"/>
          </w:tcPr>
          <w:p w14:paraId="06D8BA4F">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43702C23">
            <w:pPr>
              <w:widowControl/>
              <w:jc w:val="center"/>
              <w:rPr>
                <w:rFonts w:ascii="楷体_GB2312" w:eastAsia="楷体_GB2312" w:cs="宋体"/>
                <w:kern w:val="0"/>
                <w:sz w:val="24"/>
              </w:rPr>
            </w:pPr>
          </w:p>
        </w:tc>
        <w:tc>
          <w:tcPr>
            <w:tcW w:w="1031" w:type="dxa"/>
            <w:tcBorders>
              <w:top w:val="nil"/>
              <w:left w:val="nil"/>
              <w:bottom w:val="single" w:color="auto" w:sz="4" w:space="0"/>
              <w:right w:val="single" w:color="auto" w:sz="4" w:space="0"/>
            </w:tcBorders>
            <w:shd w:val="clear" w:color="auto" w:fill="auto"/>
            <w:vAlign w:val="center"/>
          </w:tcPr>
          <w:p w14:paraId="415A0079">
            <w:pPr>
              <w:widowControl/>
              <w:jc w:val="center"/>
              <w:rPr>
                <w:rFonts w:ascii="楷体_GB2312" w:eastAsia="楷体_GB2312" w:cs="宋体"/>
                <w:kern w:val="0"/>
                <w:sz w:val="24"/>
              </w:rPr>
            </w:pPr>
          </w:p>
        </w:tc>
      </w:tr>
      <w:tr w14:paraId="3BB3C3B1">
        <w:tblPrEx>
          <w:tblCellMar>
            <w:top w:w="0" w:type="dxa"/>
            <w:left w:w="108" w:type="dxa"/>
            <w:bottom w:w="0" w:type="dxa"/>
            <w:right w:w="108" w:type="dxa"/>
          </w:tblCellMar>
        </w:tblPrEx>
        <w:trPr>
          <w:trHeight w:val="32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50F6ABAB">
            <w:pPr>
              <w:widowControl/>
              <w:jc w:val="center"/>
              <w:rPr>
                <w:rFonts w:ascii="楷体_GB2312" w:eastAsia="楷体_GB2312" w:cs="宋体"/>
                <w:kern w:val="0"/>
                <w:sz w:val="24"/>
              </w:rPr>
            </w:pPr>
          </w:p>
        </w:tc>
        <w:tc>
          <w:tcPr>
            <w:tcW w:w="1140" w:type="dxa"/>
            <w:tcBorders>
              <w:top w:val="nil"/>
              <w:left w:val="nil"/>
              <w:bottom w:val="single" w:color="auto" w:sz="4" w:space="0"/>
              <w:right w:val="single" w:color="auto" w:sz="4" w:space="0"/>
            </w:tcBorders>
            <w:shd w:val="clear" w:color="auto" w:fill="auto"/>
            <w:vAlign w:val="center"/>
          </w:tcPr>
          <w:p w14:paraId="22249C09">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7182C1BC">
            <w:pPr>
              <w:widowControl/>
              <w:jc w:val="center"/>
              <w:rPr>
                <w:rFonts w:ascii="楷体_GB2312" w:eastAsia="楷体_GB2312" w:cs="宋体"/>
                <w:kern w:val="0"/>
                <w:sz w:val="24"/>
              </w:rPr>
            </w:pPr>
          </w:p>
        </w:tc>
        <w:tc>
          <w:tcPr>
            <w:tcW w:w="2502" w:type="dxa"/>
            <w:tcBorders>
              <w:top w:val="nil"/>
              <w:left w:val="nil"/>
              <w:bottom w:val="single" w:color="auto" w:sz="4" w:space="0"/>
              <w:right w:val="single" w:color="auto" w:sz="4" w:space="0"/>
            </w:tcBorders>
            <w:shd w:val="clear" w:color="auto" w:fill="auto"/>
            <w:vAlign w:val="center"/>
          </w:tcPr>
          <w:p w14:paraId="404F398A">
            <w:pPr>
              <w:widowControl/>
              <w:jc w:val="center"/>
              <w:rPr>
                <w:rFonts w:ascii="楷体_GB2312" w:eastAsia="楷体_GB2312" w:cs="宋体"/>
                <w:kern w:val="0"/>
                <w:sz w:val="24"/>
              </w:rPr>
            </w:pPr>
          </w:p>
        </w:tc>
        <w:tc>
          <w:tcPr>
            <w:tcW w:w="1619" w:type="dxa"/>
            <w:tcBorders>
              <w:top w:val="nil"/>
              <w:left w:val="nil"/>
              <w:bottom w:val="single" w:color="auto" w:sz="4" w:space="0"/>
              <w:right w:val="single" w:color="auto" w:sz="4" w:space="0"/>
            </w:tcBorders>
            <w:shd w:val="clear" w:color="auto" w:fill="auto"/>
            <w:vAlign w:val="center"/>
          </w:tcPr>
          <w:p w14:paraId="3A5F40DE">
            <w:pPr>
              <w:widowControl/>
              <w:jc w:val="center"/>
              <w:rPr>
                <w:rFonts w:ascii="楷体_GB2312" w:eastAsia="楷体_GB2312" w:cs="宋体"/>
                <w:kern w:val="0"/>
                <w:sz w:val="24"/>
              </w:rPr>
            </w:pPr>
          </w:p>
        </w:tc>
        <w:tc>
          <w:tcPr>
            <w:tcW w:w="1031" w:type="dxa"/>
            <w:tcBorders>
              <w:top w:val="nil"/>
              <w:left w:val="nil"/>
              <w:bottom w:val="single" w:color="auto" w:sz="4" w:space="0"/>
              <w:right w:val="single" w:color="auto" w:sz="4" w:space="0"/>
            </w:tcBorders>
            <w:shd w:val="clear" w:color="auto" w:fill="auto"/>
            <w:vAlign w:val="center"/>
          </w:tcPr>
          <w:p w14:paraId="73486767">
            <w:pPr>
              <w:widowControl/>
              <w:jc w:val="center"/>
              <w:rPr>
                <w:rFonts w:ascii="楷体_GB2312" w:eastAsia="楷体_GB2312" w:cs="宋体"/>
                <w:kern w:val="0"/>
                <w:sz w:val="24"/>
              </w:rPr>
            </w:pPr>
          </w:p>
        </w:tc>
      </w:tr>
      <w:tr w14:paraId="2598448D">
        <w:tblPrEx>
          <w:tblCellMar>
            <w:top w:w="0" w:type="dxa"/>
            <w:left w:w="108" w:type="dxa"/>
            <w:bottom w:w="0" w:type="dxa"/>
            <w:right w:w="108" w:type="dxa"/>
          </w:tblCellMar>
        </w:tblPrEx>
        <w:trPr>
          <w:trHeight w:val="589" w:hRule="atLeast"/>
        </w:trPr>
        <w:tc>
          <w:tcPr>
            <w:tcW w:w="1929" w:type="dxa"/>
            <w:gridSpan w:val="2"/>
            <w:tcBorders>
              <w:top w:val="single" w:color="auto" w:sz="4" w:space="0"/>
              <w:left w:val="single" w:color="auto" w:sz="4" w:space="0"/>
              <w:bottom w:val="single" w:color="000000" w:sz="4" w:space="0"/>
              <w:right w:val="single" w:color="auto" w:sz="4" w:space="0"/>
            </w:tcBorders>
            <w:shd w:val="clear" w:color="auto" w:fill="auto"/>
            <w:vAlign w:val="center"/>
          </w:tcPr>
          <w:p w14:paraId="7A673F14">
            <w:pPr>
              <w:widowControl/>
              <w:jc w:val="center"/>
              <w:rPr>
                <w:rFonts w:ascii="楷体_GB2312" w:eastAsia="楷体_GB2312" w:cs="宋体"/>
                <w:b/>
                <w:bCs/>
                <w:kern w:val="0"/>
                <w:sz w:val="24"/>
              </w:rPr>
            </w:pPr>
            <w:r>
              <w:rPr>
                <w:rFonts w:hint="eastAsia" w:ascii="楷体_GB2312" w:eastAsia="楷体_GB2312" w:cs="宋体"/>
                <w:b/>
                <w:bCs/>
                <w:kern w:val="0"/>
                <w:sz w:val="24"/>
              </w:rPr>
              <w:t>测评实施说明</w:t>
            </w:r>
          </w:p>
        </w:tc>
        <w:tc>
          <w:tcPr>
            <w:tcW w:w="6771" w:type="dxa"/>
            <w:gridSpan w:val="4"/>
            <w:tcBorders>
              <w:top w:val="single" w:color="auto" w:sz="4" w:space="0"/>
              <w:left w:val="single" w:color="auto" w:sz="4" w:space="0"/>
              <w:bottom w:val="single" w:color="000000" w:sz="4" w:space="0"/>
              <w:right w:val="single" w:color="auto" w:sz="4" w:space="0"/>
            </w:tcBorders>
            <w:shd w:val="clear" w:color="auto" w:fill="auto"/>
            <w:vAlign w:val="center"/>
          </w:tcPr>
          <w:p w14:paraId="65EBE40A">
            <w:pPr>
              <w:widowControl/>
              <w:jc w:val="left"/>
              <w:rPr>
                <w:rFonts w:ascii="楷体_GB2312" w:eastAsia="楷体_GB2312" w:cs="宋体"/>
                <w:bCs/>
                <w:kern w:val="0"/>
                <w:sz w:val="24"/>
              </w:rPr>
            </w:pPr>
            <w:r>
              <w:rPr>
                <w:rFonts w:hint="eastAsia" w:ascii="楷体_GB2312" w:eastAsia="楷体_GB2312" w:cs="宋体"/>
                <w:bCs/>
                <w:kern w:val="0"/>
                <w:sz w:val="24"/>
              </w:rPr>
              <w:t>1、实发测评表    份，实收测评表    份；</w:t>
            </w:r>
            <w:r>
              <w:rPr>
                <w:rFonts w:hint="eastAsia" w:ascii="楷体_GB2312" w:eastAsia="楷体_GB2312" w:cs="宋体"/>
                <w:bCs/>
                <w:kern w:val="0"/>
                <w:sz w:val="24"/>
              </w:rPr>
              <w:br w:type="textWrapping"/>
            </w:r>
            <w:r>
              <w:rPr>
                <w:rFonts w:hint="eastAsia" w:ascii="楷体_GB2312" w:eastAsia="楷体_GB2312" w:cs="宋体"/>
                <w:bCs/>
                <w:kern w:val="0"/>
                <w:sz w:val="24"/>
              </w:rPr>
              <w:t>2、有效测评表    份，无效测评表    份。</w:t>
            </w:r>
            <w:r>
              <w:rPr>
                <w:rFonts w:hint="eastAsia" w:ascii="楷体_GB2312" w:eastAsia="楷体_GB2312" w:cs="宋体"/>
                <w:bCs/>
                <w:kern w:val="0"/>
                <w:sz w:val="24"/>
              </w:rPr>
              <w:br w:type="textWrapping"/>
            </w:r>
            <w:r>
              <w:rPr>
                <w:rFonts w:hint="eastAsia" w:ascii="楷体_GB2312" w:eastAsia="楷体_GB2312" w:cs="宋体"/>
                <w:bCs/>
                <w:kern w:val="0"/>
                <w:sz w:val="24"/>
              </w:rPr>
              <w:t xml:space="preserve">                                       20</w:t>
            </w:r>
            <w:r>
              <w:rPr>
                <w:rFonts w:ascii="楷体_GB2312" w:eastAsia="楷体_GB2312" w:cs="宋体"/>
                <w:bCs/>
                <w:kern w:val="0"/>
                <w:sz w:val="24"/>
              </w:rPr>
              <w:t>2</w:t>
            </w:r>
            <w:r>
              <w:rPr>
                <w:rFonts w:hint="eastAsia" w:ascii="楷体_GB2312" w:eastAsia="楷体_GB2312" w:cs="宋体"/>
                <w:bCs/>
                <w:kern w:val="0"/>
                <w:sz w:val="24"/>
              </w:rPr>
              <w:t xml:space="preserve">  年  月  日</w:t>
            </w:r>
          </w:p>
        </w:tc>
      </w:tr>
    </w:tbl>
    <w:p w14:paraId="5D8AA4CC"/>
    <w:p w14:paraId="51D04BA6"/>
    <w:p w14:paraId="1C29B09E">
      <w:pPr>
        <w:spacing w:line="312" w:lineRule="auto"/>
        <w:jc w:val="center"/>
        <w:outlineLvl w:val="1"/>
        <w:rPr>
          <w:rFonts w:hint="eastAsia" w:ascii="楷体_GB2312" w:eastAsia="楷体_GB2312" w:hAnsiTheme="majorEastAsia" w:cstheme="majorEastAsia"/>
          <w:b/>
          <w:kern w:val="0"/>
          <w:sz w:val="36"/>
          <w:szCs w:val="36"/>
        </w:rPr>
      </w:pPr>
      <w:r>
        <w:rPr>
          <w:rFonts w:hint="eastAsia" w:ascii="楷体_GB2312" w:eastAsia="楷体_GB2312" w:hAnsiTheme="majorEastAsia" w:cstheme="majorEastAsia"/>
          <w:b/>
          <w:sz w:val="36"/>
          <w:szCs w:val="36"/>
        </w:rPr>
        <w:t>安庆开放大学</w:t>
      </w:r>
      <w:bookmarkEnd w:id="0"/>
    </w:p>
    <w:p w14:paraId="06695F7D">
      <w:pPr>
        <w:spacing w:line="312" w:lineRule="auto"/>
        <w:jc w:val="center"/>
        <w:outlineLvl w:val="1"/>
        <w:rPr>
          <w:rFonts w:hint="eastAsia" w:ascii="楷体_GB2312" w:eastAsia="楷体_GB2312" w:hAnsiTheme="majorEastAsia" w:cstheme="majorEastAsia"/>
          <w:b/>
          <w:sz w:val="36"/>
          <w:szCs w:val="36"/>
        </w:rPr>
      </w:pPr>
      <w:bookmarkStart w:id="2" w:name="_Toc22348"/>
      <w:r>
        <w:rPr>
          <w:rFonts w:hint="eastAsia" w:ascii="楷体_GB2312" w:eastAsia="楷体_GB2312" w:hAnsiTheme="majorEastAsia" w:cstheme="majorEastAsia"/>
          <w:b/>
          <w:sz w:val="36"/>
          <w:szCs w:val="36"/>
        </w:rPr>
        <w:t>教师教学质量考核“同行评价”实施办法</w:t>
      </w:r>
      <w:bookmarkEnd w:id="2"/>
    </w:p>
    <w:p w14:paraId="1380F9D5">
      <w:pPr>
        <w:spacing w:before="156" w:beforeLines="50" w:after="156" w:afterLines="50" w:line="312" w:lineRule="auto"/>
        <w:jc w:val="center"/>
        <w:rPr>
          <w:rFonts w:hint="eastAsia" w:ascii="楷体_GB2312" w:hAnsi="宋体" w:eastAsia="楷体_GB2312"/>
          <w:sz w:val="24"/>
        </w:rPr>
      </w:pPr>
    </w:p>
    <w:p w14:paraId="55FD156D">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同行评价”是教师教学质量评价的重要环节之一，是引导教师更新教育观念、强化教育责任、改进教学方法、提高业务水平，实现教学管理规范化、科学化的重要途径。为规范教学行为，督促、激励教师认真履行职责，提高教学质量，完善教学考评体系，根据省教育厅《关于做好省属高校教师教学质量考核工作的指导性意见》（皖教人[2011]4号）文件精神，结合我校实际，特制订本办法。</w:t>
      </w:r>
    </w:p>
    <w:p w14:paraId="692BE783">
      <w:pPr>
        <w:spacing w:line="360" w:lineRule="auto"/>
        <w:ind w:firstLine="562" w:firstLineChars="200"/>
        <w:rPr>
          <w:rFonts w:hint="eastAsia" w:ascii="仿宋" w:hAnsi="仿宋" w:eastAsia="仿宋"/>
          <w:b/>
          <w:snapToGrid w:val="0"/>
          <w:kern w:val="22"/>
          <w:sz w:val="28"/>
          <w:szCs w:val="28"/>
        </w:rPr>
      </w:pPr>
      <w:r>
        <w:rPr>
          <w:rFonts w:hint="eastAsia" w:ascii="仿宋" w:hAnsi="仿宋" w:eastAsia="仿宋"/>
          <w:b/>
          <w:snapToGrid w:val="0"/>
          <w:kern w:val="22"/>
          <w:sz w:val="28"/>
          <w:szCs w:val="28"/>
        </w:rPr>
        <w:t>一、</w:t>
      </w:r>
      <w:bookmarkStart w:id="3" w:name="_Hlk196725211"/>
      <w:r>
        <w:rPr>
          <w:rFonts w:hint="eastAsia" w:ascii="仿宋" w:hAnsi="仿宋" w:eastAsia="仿宋"/>
          <w:b/>
          <w:snapToGrid w:val="0"/>
          <w:kern w:val="22"/>
          <w:sz w:val="28"/>
          <w:szCs w:val="28"/>
        </w:rPr>
        <w:t>评价</w:t>
      </w:r>
      <w:bookmarkEnd w:id="3"/>
      <w:r>
        <w:rPr>
          <w:rFonts w:hint="eastAsia" w:ascii="仿宋" w:hAnsi="仿宋" w:eastAsia="仿宋"/>
          <w:b/>
          <w:snapToGrid w:val="0"/>
          <w:kern w:val="22"/>
          <w:sz w:val="28"/>
          <w:szCs w:val="28"/>
        </w:rPr>
        <w:t>对象</w:t>
      </w:r>
    </w:p>
    <w:p w14:paraId="545D8287">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每学期学生测评工作进行完毕的所有任课教师(包括专职教师、兼职教师)。</w:t>
      </w:r>
    </w:p>
    <w:p w14:paraId="22654B23">
      <w:pPr>
        <w:spacing w:line="360" w:lineRule="auto"/>
        <w:ind w:firstLine="562" w:firstLineChars="200"/>
        <w:rPr>
          <w:rFonts w:hint="eastAsia" w:ascii="仿宋" w:hAnsi="仿宋" w:eastAsia="仿宋"/>
          <w:b/>
          <w:snapToGrid w:val="0"/>
          <w:kern w:val="22"/>
          <w:sz w:val="28"/>
          <w:szCs w:val="28"/>
        </w:rPr>
      </w:pPr>
      <w:r>
        <w:rPr>
          <w:rFonts w:hint="eastAsia" w:ascii="仿宋" w:hAnsi="仿宋" w:eastAsia="仿宋"/>
          <w:b/>
          <w:snapToGrid w:val="0"/>
          <w:kern w:val="22"/>
          <w:sz w:val="28"/>
          <w:szCs w:val="28"/>
        </w:rPr>
        <w:t>二、评价时间</w:t>
      </w:r>
    </w:p>
    <w:p w14:paraId="23004C3E">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评价工作每学期组织一次，定于学期第十五个教学周开始，三周内完成。各评价单位在规定的时间内完成评价工作。</w:t>
      </w:r>
    </w:p>
    <w:p w14:paraId="5D79A7C9">
      <w:pPr>
        <w:spacing w:line="360" w:lineRule="auto"/>
        <w:ind w:firstLine="562" w:firstLineChars="200"/>
        <w:rPr>
          <w:rFonts w:hint="eastAsia" w:ascii="仿宋" w:hAnsi="仿宋" w:eastAsia="仿宋"/>
          <w:b/>
          <w:snapToGrid w:val="0"/>
          <w:kern w:val="22"/>
          <w:sz w:val="28"/>
          <w:szCs w:val="28"/>
        </w:rPr>
      </w:pPr>
      <w:r>
        <w:rPr>
          <w:rFonts w:hint="eastAsia" w:ascii="仿宋" w:hAnsi="仿宋" w:eastAsia="仿宋"/>
          <w:b/>
          <w:snapToGrid w:val="0"/>
          <w:kern w:val="22"/>
          <w:sz w:val="28"/>
          <w:szCs w:val="28"/>
        </w:rPr>
        <w:t>三、评价原则</w:t>
      </w:r>
    </w:p>
    <w:p w14:paraId="1F26ABE1">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1、过程与效果评价相结合原则。评价应把教师的教学过程与教学效果相结合，客观公正、实事求是地进行全面评价。</w:t>
      </w:r>
    </w:p>
    <w:p w14:paraId="299C92C2">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2、定量与定性相结合的原则。评价应尽可能地量化评价标准，以提高评价结果的可靠性和可比性。</w:t>
      </w:r>
    </w:p>
    <w:p w14:paraId="76B6E2E8">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3、科学性、导向性、可测性原则。评价指标及评价指标内容力求既科学严谨、导向明确，又简单可行、便于操作。</w:t>
      </w:r>
    </w:p>
    <w:p w14:paraId="612BD497">
      <w:pPr>
        <w:spacing w:line="360" w:lineRule="auto"/>
        <w:ind w:firstLine="562" w:firstLineChars="200"/>
        <w:rPr>
          <w:rFonts w:hint="eastAsia" w:ascii="仿宋" w:hAnsi="仿宋" w:eastAsia="仿宋"/>
          <w:b/>
          <w:snapToGrid w:val="0"/>
          <w:kern w:val="22"/>
          <w:sz w:val="28"/>
          <w:szCs w:val="28"/>
        </w:rPr>
      </w:pPr>
      <w:r>
        <w:rPr>
          <w:rFonts w:hint="eastAsia" w:ascii="仿宋" w:hAnsi="仿宋" w:eastAsia="仿宋"/>
          <w:b/>
          <w:snapToGrid w:val="0"/>
          <w:kern w:val="22"/>
          <w:sz w:val="28"/>
          <w:szCs w:val="28"/>
        </w:rPr>
        <w:t>四、评价内容</w:t>
      </w:r>
    </w:p>
    <w:p w14:paraId="69879DDD">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评价内容包括教师教学态度、教学内容、教学方法、教学基本素养和教学效果等方面。评价指标及评价指标内容见《教师教学质量考核同行评价表》（附表1）。</w:t>
      </w:r>
    </w:p>
    <w:p w14:paraId="12C00E8A">
      <w:pPr>
        <w:spacing w:line="360" w:lineRule="auto"/>
        <w:ind w:firstLine="562" w:firstLineChars="200"/>
        <w:rPr>
          <w:rFonts w:hint="eastAsia" w:ascii="仿宋" w:hAnsi="仿宋" w:eastAsia="仿宋"/>
          <w:b/>
          <w:snapToGrid w:val="0"/>
          <w:kern w:val="22"/>
          <w:sz w:val="28"/>
          <w:szCs w:val="28"/>
        </w:rPr>
      </w:pPr>
      <w:r>
        <w:rPr>
          <w:rFonts w:hint="eastAsia" w:ascii="仿宋" w:hAnsi="仿宋" w:eastAsia="仿宋"/>
          <w:b/>
          <w:snapToGrid w:val="0"/>
          <w:kern w:val="22"/>
          <w:sz w:val="28"/>
          <w:szCs w:val="28"/>
        </w:rPr>
        <w:t>五、组织程序</w:t>
      </w:r>
    </w:p>
    <w:p w14:paraId="6CFA8325">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1、“同行评价”工作以教研组为单位具体实施。各教研组分别成立评价小组，由教研组长任组长，成员由教学管理部门会同各教研组组长在专、兼职教师中选出政治思想表现好、学术水平较高、教学经验丰富、公正无私的人员担任，评价小组人员组成以3—5人为宜。</w:t>
      </w:r>
    </w:p>
    <w:p w14:paraId="6186196D">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3、各教研组在规定的时间内，召集评价小组成员，依据评价内容，填写《教师教学质量考核同行评价表》，并将统计数据填入《同行评价结果汇总表》(见附件2)。</w:t>
      </w:r>
    </w:p>
    <w:p w14:paraId="708A5585">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4、封存《教师教学质量考核同行评价表》，并将之与《同行评价结果汇总表》一并移交教学管理部门核算、存档。</w:t>
      </w:r>
    </w:p>
    <w:p w14:paraId="05FFB0E0">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六、评价结果的核算</w:t>
      </w:r>
    </w:p>
    <w:p w14:paraId="3D314808">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1、根据《教师教学质量考核同行评价表》的总分汇总。</w:t>
      </w:r>
    </w:p>
    <w:p w14:paraId="26A53FC3">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2、评价结果核算：为保证各教研组评价结果标准统一，在各教研组中取一个教研组被测评价师的平均分为标准系数，在此基础上折算出其他教研组教师的测评分。</w:t>
      </w:r>
    </w:p>
    <w:p w14:paraId="2C8BE20D">
      <w:pPr>
        <w:spacing w:line="360" w:lineRule="auto"/>
        <w:rPr>
          <w:rFonts w:hint="eastAsia" w:ascii="仿宋" w:hAnsi="仿宋" w:eastAsia="仿宋"/>
          <w:sz w:val="28"/>
          <w:szCs w:val="28"/>
        </w:rPr>
      </w:pPr>
    </w:p>
    <w:p w14:paraId="7ADB8922">
      <w:pPr>
        <w:spacing w:line="360" w:lineRule="auto"/>
        <w:rPr>
          <w:rFonts w:hint="eastAsia" w:ascii="仿宋" w:hAnsi="仿宋" w:eastAsia="仿宋"/>
          <w:sz w:val="28"/>
          <w:szCs w:val="28"/>
        </w:rPr>
      </w:pPr>
      <w:r>
        <w:rPr>
          <w:rFonts w:hint="eastAsia" w:ascii="仿宋" w:hAnsi="仿宋" w:eastAsia="仿宋"/>
          <w:sz w:val="28"/>
          <w:szCs w:val="28"/>
        </w:rPr>
        <w:t>附表1：《教师教学质量考核同行评价表》</w:t>
      </w:r>
    </w:p>
    <w:p w14:paraId="5328E2DF">
      <w:pPr>
        <w:spacing w:line="360" w:lineRule="auto"/>
        <w:rPr>
          <w:rFonts w:hint="eastAsia" w:ascii="仿宋" w:hAnsi="仿宋" w:eastAsia="仿宋"/>
          <w:sz w:val="28"/>
          <w:szCs w:val="28"/>
        </w:rPr>
      </w:pPr>
      <w:r>
        <w:rPr>
          <w:rFonts w:hint="eastAsia" w:ascii="仿宋" w:hAnsi="仿宋" w:eastAsia="仿宋"/>
          <w:sz w:val="28"/>
          <w:szCs w:val="28"/>
        </w:rPr>
        <w:t>附表2：《教师教学质量考核同行评价表》</w:t>
      </w:r>
    </w:p>
    <w:p w14:paraId="25045771">
      <w:pPr>
        <w:widowControl/>
        <w:spacing w:line="312" w:lineRule="auto"/>
        <w:rPr>
          <w:rFonts w:hint="eastAsia" w:ascii="楷体_GB2312" w:hAnsi="宋体" w:eastAsia="楷体_GB2312" w:cs="宋体"/>
          <w:kern w:val="0"/>
          <w:sz w:val="24"/>
        </w:rPr>
      </w:pPr>
      <w:r>
        <w:rPr>
          <w:rFonts w:hint="eastAsia" w:ascii="楷体_GB2312" w:hAnsi="宋体" w:eastAsia="楷体_GB2312" w:cs="宋体"/>
          <w:kern w:val="0"/>
          <w:sz w:val="24"/>
        </w:rPr>
        <w:t>附表1：</w:t>
      </w:r>
    </w:p>
    <w:p w14:paraId="329B5282">
      <w:pPr>
        <w:widowControl/>
        <w:tabs>
          <w:tab w:val="center" w:pos="4025"/>
          <w:tab w:val="left" w:pos="6656"/>
        </w:tabs>
        <w:spacing w:line="312" w:lineRule="auto"/>
        <w:jc w:val="center"/>
        <w:rPr>
          <w:rFonts w:hint="eastAsia" w:ascii="楷体_GB2312" w:hAnsi="宋体" w:eastAsia="楷体_GB2312" w:cs="宋体"/>
          <w:kern w:val="0"/>
          <w:sz w:val="32"/>
          <w:szCs w:val="32"/>
        </w:rPr>
      </w:pPr>
      <w:r>
        <w:rPr>
          <w:rFonts w:hint="eastAsia" w:ascii="楷体_GB2312" w:hAnsi="宋体" w:eastAsia="楷体_GB2312" w:cs="宋体"/>
          <w:kern w:val="0"/>
          <w:sz w:val="32"/>
          <w:szCs w:val="32"/>
        </w:rPr>
        <w:t>安庆开放大学</w:t>
      </w:r>
    </w:p>
    <w:p w14:paraId="0BB91182">
      <w:pPr>
        <w:widowControl/>
        <w:tabs>
          <w:tab w:val="center" w:pos="4025"/>
          <w:tab w:val="left" w:pos="6656"/>
        </w:tabs>
        <w:spacing w:line="312" w:lineRule="auto"/>
        <w:jc w:val="center"/>
        <w:rPr>
          <w:rFonts w:hint="eastAsia" w:ascii="楷体_GB2312" w:hAnsi="宋体" w:eastAsia="楷体_GB2312" w:cs="宋体"/>
          <w:bCs/>
          <w:kern w:val="0"/>
          <w:sz w:val="24"/>
        </w:rPr>
      </w:pPr>
      <w:r>
        <w:rPr>
          <w:rFonts w:hint="eastAsia" w:ascii="楷体_GB2312" w:hAnsi="宋体" w:eastAsia="楷体_GB2312"/>
          <w:bCs/>
          <w:sz w:val="24"/>
        </w:rPr>
        <w:t>教师教学质量考核同行评价表</w:t>
      </w:r>
    </w:p>
    <w:p w14:paraId="55E15841">
      <w:pPr>
        <w:widowControl/>
        <w:tabs>
          <w:tab w:val="center" w:pos="4025"/>
          <w:tab w:val="left" w:pos="6656"/>
          <w:tab w:val="left" w:pos="8265"/>
        </w:tabs>
        <w:spacing w:line="312" w:lineRule="auto"/>
        <w:ind w:firstLine="120" w:firstLineChars="50"/>
        <w:rPr>
          <w:rFonts w:hint="eastAsia" w:ascii="楷体_GB2312" w:hAnsi="宋体" w:eastAsia="楷体_GB2312" w:cs="宋体"/>
          <w:kern w:val="0"/>
          <w:sz w:val="24"/>
        </w:rPr>
      </w:pPr>
      <w:r>
        <w:rPr>
          <w:rFonts w:hint="eastAsia" w:ascii="楷体_GB2312" w:hAnsi="宋体" w:eastAsia="楷体_GB2312" w:cs="宋体"/>
          <w:kern w:val="0"/>
          <w:sz w:val="24"/>
        </w:rPr>
        <w:t xml:space="preserve">教师姓名： </w:t>
      </w:r>
      <w:r>
        <w:rPr>
          <w:rFonts w:ascii="楷体_GB2312" w:hAnsi="宋体" w:eastAsia="楷体_GB2312" w:cs="宋体"/>
          <w:kern w:val="0"/>
          <w:sz w:val="24"/>
        </w:rPr>
        <w:t xml:space="preserve">                                         </w:t>
      </w:r>
      <w:r>
        <w:rPr>
          <w:rFonts w:hint="eastAsia" w:ascii="楷体_GB2312" w:hAnsi="宋体" w:eastAsia="楷体_GB2312" w:cs="宋体"/>
          <w:kern w:val="0"/>
          <w:sz w:val="24"/>
        </w:rPr>
        <w:t xml:space="preserve">学年 </w:t>
      </w:r>
      <w:r>
        <w:rPr>
          <w:rFonts w:ascii="楷体_GB2312" w:hAnsi="宋体" w:eastAsia="楷体_GB2312" w:cs="宋体"/>
          <w:kern w:val="0"/>
          <w:sz w:val="24"/>
        </w:rPr>
        <w:t xml:space="preserve"> </w:t>
      </w:r>
      <w:r>
        <w:rPr>
          <w:rFonts w:hint="eastAsia" w:ascii="楷体_GB2312" w:hAnsi="宋体" w:eastAsia="楷体_GB2312" w:cs="宋体"/>
          <w:kern w:val="0"/>
          <w:sz w:val="24"/>
        </w:rPr>
        <w:t xml:space="preserve">第 </w:t>
      </w:r>
      <w:r>
        <w:rPr>
          <w:rFonts w:ascii="楷体_GB2312" w:hAnsi="宋体" w:eastAsia="楷体_GB2312" w:cs="宋体"/>
          <w:kern w:val="0"/>
          <w:sz w:val="24"/>
        </w:rPr>
        <w:t xml:space="preserve"> </w:t>
      </w:r>
      <w:r>
        <w:rPr>
          <w:rFonts w:hint="eastAsia" w:ascii="楷体_GB2312" w:hAnsi="宋体" w:eastAsia="楷体_GB2312" w:cs="宋体"/>
          <w:kern w:val="0"/>
          <w:sz w:val="24"/>
        </w:rPr>
        <w:t>学期</w:t>
      </w:r>
    </w:p>
    <w:tbl>
      <w:tblPr>
        <w:tblStyle w:val="5"/>
        <w:tblW w:w="8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6234"/>
        <w:gridCol w:w="1030"/>
        <w:gridCol w:w="793"/>
      </w:tblGrid>
      <w:tr w14:paraId="644E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103A003">
            <w:pPr>
              <w:widowControl/>
              <w:spacing w:line="312" w:lineRule="auto"/>
              <w:jc w:val="center"/>
              <w:rPr>
                <w:rFonts w:hint="eastAsia" w:ascii="楷体_GB2312" w:hAnsi="宋体" w:eastAsia="楷体_GB2312" w:cs="宋体"/>
                <w:b/>
                <w:kern w:val="0"/>
                <w:sz w:val="24"/>
              </w:rPr>
            </w:pPr>
            <w:r>
              <w:rPr>
                <w:rFonts w:hint="eastAsia" w:ascii="楷体_GB2312" w:hAnsi="宋体" w:eastAsia="楷体_GB2312" w:cs="宋体"/>
                <w:b/>
                <w:kern w:val="0"/>
                <w:sz w:val="24"/>
              </w:rPr>
              <w:t>项  目</w:t>
            </w:r>
          </w:p>
        </w:tc>
        <w:tc>
          <w:tcPr>
            <w:tcW w:w="6234" w:type="dxa"/>
            <w:tcBorders>
              <w:top w:val="single" w:color="auto" w:sz="4" w:space="0"/>
              <w:left w:val="single" w:color="auto" w:sz="4" w:space="0"/>
              <w:bottom w:val="single" w:color="auto" w:sz="4" w:space="0"/>
              <w:right w:val="single" w:color="auto" w:sz="4" w:space="0"/>
            </w:tcBorders>
            <w:shd w:val="clear" w:color="auto" w:fill="auto"/>
            <w:vAlign w:val="center"/>
          </w:tcPr>
          <w:p w14:paraId="431E6A3B">
            <w:pPr>
              <w:widowControl/>
              <w:spacing w:line="312" w:lineRule="auto"/>
              <w:jc w:val="center"/>
              <w:rPr>
                <w:rFonts w:hint="eastAsia" w:ascii="楷体_GB2312" w:hAnsi="宋体" w:eastAsia="楷体_GB2312" w:cs="宋体"/>
                <w:b/>
                <w:kern w:val="0"/>
                <w:sz w:val="24"/>
              </w:rPr>
            </w:pPr>
            <w:r>
              <w:rPr>
                <w:rFonts w:hint="eastAsia" w:ascii="楷体_GB2312" w:hAnsi="宋体" w:eastAsia="楷体_GB2312" w:cs="宋体"/>
                <w:b/>
                <w:kern w:val="0"/>
                <w:sz w:val="24"/>
              </w:rPr>
              <w:t>主  要  内  容</w:t>
            </w: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14:paraId="00DE3CCB">
            <w:pPr>
              <w:widowControl/>
              <w:spacing w:line="312" w:lineRule="auto"/>
              <w:jc w:val="center"/>
              <w:rPr>
                <w:rFonts w:hint="eastAsia" w:ascii="楷体_GB2312" w:hAnsi="宋体" w:eastAsia="楷体_GB2312" w:cs="宋体"/>
                <w:b/>
                <w:kern w:val="0"/>
                <w:sz w:val="24"/>
              </w:rPr>
            </w:pPr>
            <w:r>
              <w:rPr>
                <w:rFonts w:hint="eastAsia" w:ascii="楷体_GB2312" w:hAnsi="宋体" w:eastAsia="楷体_GB2312" w:cs="宋体"/>
                <w:b/>
                <w:kern w:val="0"/>
                <w:sz w:val="24"/>
              </w:rPr>
              <w:t>分值</w:t>
            </w:r>
          </w:p>
        </w:tc>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14:paraId="68CEE5AD">
            <w:pPr>
              <w:widowControl/>
              <w:spacing w:line="312" w:lineRule="auto"/>
              <w:jc w:val="center"/>
              <w:rPr>
                <w:rFonts w:hint="eastAsia" w:ascii="楷体_GB2312" w:hAnsi="宋体" w:eastAsia="楷体_GB2312" w:cs="宋体"/>
                <w:b/>
                <w:kern w:val="0"/>
                <w:sz w:val="24"/>
              </w:rPr>
            </w:pPr>
            <w:r>
              <w:rPr>
                <w:rFonts w:hint="eastAsia" w:ascii="楷体_GB2312" w:hAnsi="宋体" w:eastAsia="楷体_GB2312" w:cs="宋体"/>
                <w:b/>
                <w:kern w:val="0"/>
                <w:sz w:val="24"/>
              </w:rPr>
              <w:t>得分</w:t>
            </w:r>
          </w:p>
        </w:tc>
      </w:tr>
      <w:tr w14:paraId="0D83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885" w:type="dxa"/>
            <w:tcBorders>
              <w:top w:val="single" w:color="auto" w:sz="4" w:space="0"/>
              <w:left w:val="single" w:color="auto" w:sz="4" w:space="0"/>
              <w:right w:val="single" w:color="auto" w:sz="4" w:space="0"/>
            </w:tcBorders>
            <w:shd w:val="clear" w:color="auto" w:fill="auto"/>
            <w:vAlign w:val="center"/>
          </w:tcPr>
          <w:p w14:paraId="1C5E12C7">
            <w:pPr>
              <w:widowControl/>
              <w:spacing w:line="312" w:lineRule="auto"/>
              <w:jc w:val="center"/>
              <w:rPr>
                <w:rFonts w:ascii="楷体_GB2312" w:eastAsia="楷体_GB2312" w:cs="宋体"/>
                <w:kern w:val="0"/>
                <w:sz w:val="24"/>
              </w:rPr>
            </w:pPr>
            <w:r>
              <w:rPr>
                <w:rFonts w:hint="eastAsia" w:ascii="楷体_GB2312" w:eastAsia="楷体_GB2312" w:cs="宋体"/>
                <w:kern w:val="0"/>
                <w:sz w:val="24"/>
              </w:rPr>
              <w:t>立德</w:t>
            </w:r>
          </w:p>
          <w:p w14:paraId="43DFCB84">
            <w:pPr>
              <w:widowControl/>
              <w:spacing w:line="312" w:lineRule="auto"/>
              <w:jc w:val="center"/>
              <w:rPr>
                <w:rFonts w:ascii="楷体_GB2312" w:eastAsia="楷体_GB2312" w:cs="宋体"/>
                <w:kern w:val="0"/>
                <w:sz w:val="24"/>
              </w:rPr>
            </w:pPr>
            <w:r>
              <w:rPr>
                <w:rFonts w:hint="eastAsia" w:ascii="楷体_GB2312" w:eastAsia="楷体_GB2312" w:cs="宋体"/>
                <w:kern w:val="0"/>
                <w:sz w:val="24"/>
              </w:rPr>
              <w:t>树人</w:t>
            </w:r>
          </w:p>
        </w:tc>
        <w:tc>
          <w:tcPr>
            <w:tcW w:w="6234" w:type="dxa"/>
            <w:tcBorders>
              <w:top w:val="single" w:color="auto" w:sz="4" w:space="0"/>
              <w:left w:val="single" w:color="auto" w:sz="4" w:space="0"/>
              <w:bottom w:val="single" w:color="auto" w:sz="4" w:space="0"/>
              <w:right w:val="single" w:color="auto" w:sz="4" w:space="0"/>
            </w:tcBorders>
            <w:shd w:val="clear" w:color="auto" w:fill="auto"/>
            <w:vAlign w:val="center"/>
          </w:tcPr>
          <w:p w14:paraId="7B8F697B">
            <w:pPr>
              <w:widowControl/>
              <w:spacing w:line="312" w:lineRule="auto"/>
              <w:rPr>
                <w:rFonts w:ascii="楷体_GB2312" w:eastAsia="楷体_GB2312"/>
                <w:kern w:val="0"/>
                <w:sz w:val="24"/>
              </w:rPr>
            </w:pPr>
            <w:r>
              <w:rPr>
                <w:rFonts w:hint="eastAsia" w:ascii="楷体_GB2312" w:eastAsia="楷体_GB2312"/>
                <w:kern w:val="0"/>
                <w:sz w:val="24"/>
              </w:rPr>
              <w:t>1.落实立德树人根本任务、将思想政治教育、课程思政元素融入教育教学全过程，案例选择恰当。</w:t>
            </w: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14:paraId="47CE8E6A">
            <w:pPr>
              <w:widowControl/>
              <w:spacing w:line="312" w:lineRule="auto"/>
              <w:jc w:val="center"/>
              <w:rPr>
                <w:rFonts w:ascii="楷体_GB2312" w:eastAsia="楷体_GB2312"/>
                <w:kern w:val="0"/>
                <w:sz w:val="24"/>
              </w:rPr>
            </w:pPr>
            <w:r>
              <w:rPr>
                <w:rFonts w:hint="eastAsia" w:ascii="楷体_GB2312" w:eastAsia="楷体_GB2312"/>
                <w:kern w:val="0"/>
                <w:sz w:val="24"/>
              </w:rPr>
              <w:t>1</w:t>
            </w:r>
            <w:r>
              <w:rPr>
                <w:rFonts w:ascii="楷体_GB2312" w:eastAsia="楷体_GB2312"/>
                <w:kern w:val="0"/>
                <w:sz w:val="24"/>
              </w:rPr>
              <w:t>0</w:t>
            </w:r>
          </w:p>
        </w:tc>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14:paraId="5A3A66BA">
            <w:pPr>
              <w:widowControl/>
              <w:spacing w:line="312" w:lineRule="auto"/>
              <w:jc w:val="center"/>
              <w:rPr>
                <w:rFonts w:hint="eastAsia" w:ascii="楷体_GB2312" w:hAnsi="宋体" w:eastAsia="楷体_GB2312" w:cs="宋体"/>
                <w:kern w:val="0"/>
                <w:sz w:val="24"/>
              </w:rPr>
            </w:pPr>
          </w:p>
        </w:tc>
      </w:tr>
      <w:tr w14:paraId="38E4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885" w:type="dxa"/>
            <w:vMerge w:val="restart"/>
            <w:tcBorders>
              <w:top w:val="single" w:color="auto" w:sz="4" w:space="0"/>
              <w:left w:val="single" w:color="auto" w:sz="4" w:space="0"/>
              <w:right w:val="single" w:color="auto" w:sz="4" w:space="0"/>
            </w:tcBorders>
            <w:shd w:val="clear" w:color="auto" w:fill="auto"/>
            <w:vAlign w:val="center"/>
          </w:tcPr>
          <w:p w14:paraId="3C91D88C">
            <w:pPr>
              <w:widowControl/>
              <w:spacing w:line="312" w:lineRule="auto"/>
              <w:jc w:val="center"/>
              <w:rPr>
                <w:rFonts w:ascii="楷体_GB2312" w:eastAsia="楷体_GB2312" w:cs="宋体"/>
                <w:kern w:val="0"/>
                <w:sz w:val="24"/>
              </w:rPr>
            </w:pPr>
            <w:r>
              <w:rPr>
                <w:rFonts w:hint="eastAsia" w:ascii="楷体_GB2312" w:eastAsia="楷体_GB2312" w:cs="宋体"/>
                <w:kern w:val="0"/>
                <w:sz w:val="24"/>
              </w:rPr>
              <w:t>教学</w:t>
            </w:r>
          </w:p>
          <w:p w14:paraId="6FFCFECF">
            <w:pPr>
              <w:widowControl/>
              <w:spacing w:line="312" w:lineRule="auto"/>
              <w:jc w:val="center"/>
              <w:rPr>
                <w:rFonts w:ascii="楷体_GB2312" w:eastAsia="楷体_GB2312" w:cs="宋体"/>
                <w:kern w:val="0"/>
                <w:sz w:val="24"/>
              </w:rPr>
            </w:pPr>
            <w:r>
              <w:rPr>
                <w:rFonts w:hint="eastAsia" w:ascii="楷体_GB2312" w:eastAsia="楷体_GB2312" w:cs="宋体"/>
                <w:kern w:val="0"/>
                <w:sz w:val="24"/>
              </w:rPr>
              <w:t>态度</w:t>
            </w:r>
          </w:p>
        </w:tc>
        <w:tc>
          <w:tcPr>
            <w:tcW w:w="6234" w:type="dxa"/>
            <w:tcBorders>
              <w:top w:val="single" w:color="auto" w:sz="4" w:space="0"/>
              <w:left w:val="single" w:color="auto" w:sz="4" w:space="0"/>
              <w:bottom w:val="single" w:color="auto" w:sz="4" w:space="0"/>
              <w:right w:val="single" w:color="auto" w:sz="4" w:space="0"/>
            </w:tcBorders>
            <w:shd w:val="clear" w:color="auto" w:fill="auto"/>
          </w:tcPr>
          <w:p w14:paraId="57C83E83">
            <w:pPr>
              <w:widowControl/>
              <w:spacing w:line="312" w:lineRule="auto"/>
              <w:rPr>
                <w:rFonts w:ascii="楷体_GB2312" w:eastAsia="楷体_GB2312"/>
                <w:kern w:val="0"/>
                <w:sz w:val="24"/>
              </w:rPr>
            </w:pPr>
            <w:r>
              <w:rPr>
                <w:rFonts w:hint="eastAsia" w:ascii="楷体_GB2312" w:eastAsia="楷体_GB2312"/>
                <w:kern w:val="0"/>
                <w:sz w:val="24"/>
              </w:rPr>
              <w:t>2.衣着得体，精神饱满，教态自如。</w:t>
            </w:r>
          </w:p>
        </w:tc>
        <w:tc>
          <w:tcPr>
            <w:tcW w:w="1030" w:type="dxa"/>
            <w:tcBorders>
              <w:top w:val="single" w:color="auto" w:sz="4" w:space="0"/>
              <w:left w:val="single" w:color="auto" w:sz="4" w:space="0"/>
              <w:bottom w:val="single" w:color="auto" w:sz="4" w:space="0"/>
              <w:right w:val="single" w:color="auto" w:sz="4" w:space="0"/>
            </w:tcBorders>
            <w:shd w:val="clear" w:color="auto" w:fill="auto"/>
          </w:tcPr>
          <w:p w14:paraId="38131669">
            <w:pPr>
              <w:widowControl/>
              <w:spacing w:line="312" w:lineRule="auto"/>
              <w:jc w:val="center"/>
              <w:rPr>
                <w:rFonts w:ascii="楷体_GB2312" w:eastAsia="楷体_GB2312"/>
                <w:kern w:val="0"/>
                <w:sz w:val="24"/>
              </w:rPr>
            </w:pPr>
            <w:r>
              <w:rPr>
                <w:rFonts w:ascii="楷体_GB2312" w:eastAsia="楷体_GB2312"/>
                <w:kern w:val="0"/>
                <w:sz w:val="24"/>
              </w:rPr>
              <w:t>7</w:t>
            </w:r>
          </w:p>
        </w:tc>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14:paraId="4F4F866C">
            <w:pPr>
              <w:widowControl/>
              <w:spacing w:line="312" w:lineRule="auto"/>
              <w:jc w:val="center"/>
              <w:rPr>
                <w:rFonts w:hint="eastAsia" w:ascii="楷体_GB2312" w:hAnsi="宋体" w:eastAsia="楷体_GB2312" w:cs="宋体"/>
                <w:kern w:val="0"/>
                <w:sz w:val="24"/>
              </w:rPr>
            </w:pPr>
          </w:p>
        </w:tc>
      </w:tr>
      <w:tr w14:paraId="7E06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885" w:type="dxa"/>
            <w:vMerge w:val="continue"/>
            <w:tcBorders>
              <w:left w:val="single" w:color="auto" w:sz="4" w:space="0"/>
              <w:right w:val="single" w:color="auto" w:sz="4" w:space="0"/>
            </w:tcBorders>
            <w:shd w:val="clear" w:color="auto" w:fill="auto"/>
            <w:vAlign w:val="center"/>
          </w:tcPr>
          <w:p w14:paraId="584AB22E">
            <w:pPr>
              <w:widowControl/>
              <w:spacing w:line="312" w:lineRule="auto"/>
              <w:jc w:val="center"/>
              <w:rPr>
                <w:rFonts w:ascii="楷体_GB2312" w:eastAsia="楷体_GB2312" w:cs="宋体"/>
                <w:kern w:val="0"/>
                <w:sz w:val="24"/>
              </w:rPr>
            </w:pPr>
          </w:p>
        </w:tc>
        <w:tc>
          <w:tcPr>
            <w:tcW w:w="6234" w:type="dxa"/>
            <w:tcBorders>
              <w:top w:val="single" w:color="auto" w:sz="4" w:space="0"/>
              <w:left w:val="single" w:color="auto" w:sz="4" w:space="0"/>
              <w:bottom w:val="single" w:color="auto" w:sz="4" w:space="0"/>
              <w:right w:val="single" w:color="auto" w:sz="4" w:space="0"/>
            </w:tcBorders>
            <w:shd w:val="clear" w:color="auto" w:fill="auto"/>
          </w:tcPr>
          <w:p w14:paraId="44A27510">
            <w:pPr>
              <w:widowControl/>
              <w:spacing w:line="312" w:lineRule="auto"/>
              <w:rPr>
                <w:rFonts w:ascii="楷体_GB2312" w:eastAsia="楷体_GB2312"/>
                <w:kern w:val="0"/>
                <w:sz w:val="24"/>
              </w:rPr>
            </w:pPr>
            <w:r>
              <w:rPr>
                <w:rFonts w:hint="eastAsia" w:ascii="楷体_GB2312" w:eastAsia="楷体_GB2312"/>
                <w:kern w:val="0"/>
                <w:sz w:val="24"/>
              </w:rPr>
              <w:t>3.教学准备充分，教学资源齐备。</w:t>
            </w:r>
          </w:p>
        </w:tc>
        <w:tc>
          <w:tcPr>
            <w:tcW w:w="1030" w:type="dxa"/>
            <w:tcBorders>
              <w:top w:val="single" w:color="auto" w:sz="4" w:space="0"/>
              <w:left w:val="single" w:color="auto" w:sz="4" w:space="0"/>
              <w:bottom w:val="single" w:color="auto" w:sz="4" w:space="0"/>
              <w:right w:val="single" w:color="auto" w:sz="4" w:space="0"/>
            </w:tcBorders>
            <w:shd w:val="clear" w:color="auto" w:fill="auto"/>
          </w:tcPr>
          <w:p w14:paraId="2771C54D">
            <w:pPr>
              <w:widowControl/>
              <w:spacing w:line="312" w:lineRule="auto"/>
              <w:jc w:val="center"/>
              <w:rPr>
                <w:rFonts w:ascii="楷体_GB2312" w:eastAsia="楷体_GB2312"/>
                <w:kern w:val="0"/>
                <w:sz w:val="24"/>
              </w:rPr>
            </w:pPr>
            <w:r>
              <w:rPr>
                <w:rFonts w:ascii="楷体_GB2312" w:eastAsia="楷体_GB2312"/>
                <w:kern w:val="0"/>
                <w:sz w:val="24"/>
              </w:rPr>
              <w:t>8</w:t>
            </w:r>
          </w:p>
        </w:tc>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14:paraId="52AAD052">
            <w:pPr>
              <w:widowControl/>
              <w:spacing w:line="312" w:lineRule="auto"/>
              <w:jc w:val="center"/>
              <w:rPr>
                <w:rFonts w:hint="eastAsia" w:ascii="楷体_GB2312" w:hAnsi="宋体" w:eastAsia="楷体_GB2312" w:cs="宋体"/>
                <w:kern w:val="0"/>
                <w:sz w:val="24"/>
              </w:rPr>
            </w:pPr>
          </w:p>
        </w:tc>
      </w:tr>
      <w:tr w14:paraId="1B8E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885" w:type="dxa"/>
            <w:vMerge w:val="restart"/>
            <w:tcBorders>
              <w:top w:val="single" w:color="auto" w:sz="4" w:space="0"/>
              <w:left w:val="single" w:color="auto" w:sz="4" w:space="0"/>
              <w:right w:val="single" w:color="auto" w:sz="4" w:space="0"/>
            </w:tcBorders>
            <w:shd w:val="clear" w:color="auto" w:fill="auto"/>
            <w:vAlign w:val="center"/>
          </w:tcPr>
          <w:p w14:paraId="2FC9D12B">
            <w:pPr>
              <w:widowControl/>
              <w:spacing w:line="312" w:lineRule="auto"/>
              <w:jc w:val="center"/>
              <w:rPr>
                <w:rFonts w:ascii="楷体_GB2312" w:eastAsia="楷体_GB2312" w:cs="宋体"/>
                <w:kern w:val="0"/>
                <w:sz w:val="24"/>
              </w:rPr>
            </w:pPr>
            <w:bookmarkStart w:id="4" w:name="_Hlk196660946"/>
            <w:r>
              <w:rPr>
                <w:rFonts w:hint="eastAsia" w:ascii="楷体_GB2312" w:eastAsia="楷体_GB2312" w:cs="宋体"/>
                <w:kern w:val="0"/>
                <w:sz w:val="24"/>
              </w:rPr>
              <w:t>教学内容</w:t>
            </w:r>
          </w:p>
        </w:tc>
        <w:tc>
          <w:tcPr>
            <w:tcW w:w="6234" w:type="dxa"/>
            <w:tcBorders>
              <w:top w:val="single" w:color="auto" w:sz="4" w:space="0"/>
              <w:left w:val="single" w:color="auto" w:sz="4" w:space="0"/>
              <w:bottom w:val="single" w:color="auto" w:sz="4" w:space="0"/>
              <w:right w:val="single" w:color="auto" w:sz="4" w:space="0"/>
            </w:tcBorders>
            <w:shd w:val="clear" w:color="auto" w:fill="auto"/>
            <w:vAlign w:val="center"/>
          </w:tcPr>
          <w:p w14:paraId="6C6A2799">
            <w:pPr>
              <w:widowControl/>
              <w:spacing w:line="312" w:lineRule="auto"/>
              <w:rPr>
                <w:rFonts w:ascii="楷体_GB2312" w:eastAsia="楷体_GB2312"/>
                <w:kern w:val="0"/>
                <w:sz w:val="24"/>
              </w:rPr>
            </w:pPr>
            <w:r>
              <w:rPr>
                <w:rFonts w:hint="eastAsia" w:ascii="楷体_GB2312" w:eastAsia="楷体_GB2312" w:cs="宋体"/>
                <w:kern w:val="0"/>
                <w:sz w:val="24"/>
              </w:rPr>
              <w:t>4</w:t>
            </w:r>
            <w:r>
              <w:rPr>
                <w:rFonts w:ascii="楷体_GB2312" w:eastAsia="楷体_GB2312" w:cs="宋体"/>
                <w:kern w:val="0"/>
                <w:sz w:val="24"/>
              </w:rPr>
              <w:t>.</w:t>
            </w:r>
            <w:r>
              <w:rPr>
                <w:rFonts w:hint="eastAsia" w:ascii="楷体_GB2312" w:eastAsia="楷体_GB2312" w:cs="宋体"/>
                <w:kern w:val="0"/>
                <w:sz w:val="24"/>
              </w:rPr>
              <w:t>教学目标明确，教学过程安排合理，适合成人学习者。</w:t>
            </w: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14:paraId="3F7E15A3">
            <w:pPr>
              <w:widowControl/>
              <w:spacing w:line="312"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1</w:t>
            </w:r>
            <w:r>
              <w:rPr>
                <w:rFonts w:ascii="楷体_GB2312" w:hAnsi="宋体" w:eastAsia="楷体_GB2312" w:cs="宋体"/>
                <w:kern w:val="0"/>
                <w:sz w:val="24"/>
              </w:rPr>
              <w:t>0</w:t>
            </w:r>
          </w:p>
        </w:tc>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14:paraId="6310EE32">
            <w:pPr>
              <w:widowControl/>
              <w:spacing w:line="312" w:lineRule="auto"/>
              <w:jc w:val="center"/>
              <w:rPr>
                <w:rFonts w:hint="eastAsia" w:ascii="楷体_GB2312" w:hAnsi="宋体" w:eastAsia="楷体_GB2312" w:cs="宋体"/>
                <w:kern w:val="0"/>
                <w:sz w:val="24"/>
              </w:rPr>
            </w:pPr>
          </w:p>
        </w:tc>
      </w:tr>
      <w:tr w14:paraId="3F47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885" w:type="dxa"/>
            <w:vMerge w:val="continue"/>
            <w:tcBorders>
              <w:left w:val="single" w:color="auto" w:sz="4" w:space="0"/>
              <w:right w:val="single" w:color="auto" w:sz="4" w:space="0"/>
            </w:tcBorders>
            <w:shd w:val="clear" w:color="auto" w:fill="auto"/>
            <w:vAlign w:val="center"/>
          </w:tcPr>
          <w:p w14:paraId="1569EC88">
            <w:pPr>
              <w:widowControl/>
              <w:spacing w:line="312" w:lineRule="auto"/>
              <w:jc w:val="center"/>
              <w:rPr>
                <w:rFonts w:ascii="楷体_GB2312" w:eastAsia="楷体_GB2312" w:cs="宋体"/>
                <w:kern w:val="0"/>
                <w:sz w:val="24"/>
              </w:rPr>
            </w:pPr>
          </w:p>
        </w:tc>
        <w:tc>
          <w:tcPr>
            <w:tcW w:w="6234" w:type="dxa"/>
            <w:tcBorders>
              <w:top w:val="single" w:color="auto" w:sz="4" w:space="0"/>
              <w:left w:val="single" w:color="auto" w:sz="4" w:space="0"/>
              <w:bottom w:val="single" w:color="auto" w:sz="4" w:space="0"/>
              <w:right w:val="single" w:color="auto" w:sz="4" w:space="0"/>
            </w:tcBorders>
            <w:shd w:val="clear" w:color="auto" w:fill="auto"/>
            <w:vAlign w:val="center"/>
          </w:tcPr>
          <w:p w14:paraId="1BA3E318">
            <w:pPr>
              <w:widowControl/>
              <w:spacing w:line="312" w:lineRule="auto"/>
              <w:rPr>
                <w:rFonts w:ascii="楷体_GB2312" w:eastAsia="楷体_GB2312"/>
                <w:kern w:val="0"/>
                <w:sz w:val="24"/>
              </w:rPr>
            </w:pPr>
            <w:r>
              <w:rPr>
                <w:rFonts w:ascii="楷体_GB2312" w:eastAsia="楷体_GB2312"/>
                <w:kern w:val="0"/>
                <w:sz w:val="24"/>
              </w:rPr>
              <w:t>5.</w:t>
            </w:r>
            <w:r>
              <w:rPr>
                <w:rFonts w:hint="eastAsia" w:ascii="楷体_GB2312" w:eastAsia="楷体_GB2312"/>
                <w:kern w:val="0"/>
                <w:sz w:val="24"/>
              </w:rPr>
              <w:t>内容符合教学大纲，概念清楚，定义准确，重点突出，难点清晰。</w:t>
            </w: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14:paraId="794BC058">
            <w:pPr>
              <w:widowControl/>
              <w:spacing w:line="312"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1</w:t>
            </w:r>
            <w:r>
              <w:rPr>
                <w:rFonts w:ascii="楷体_GB2312" w:hAnsi="宋体" w:eastAsia="楷体_GB2312" w:cs="宋体"/>
                <w:kern w:val="0"/>
                <w:sz w:val="24"/>
              </w:rPr>
              <w:t>0</w:t>
            </w:r>
          </w:p>
        </w:tc>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14:paraId="6A1EEBBF">
            <w:pPr>
              <w:widowControl/>
              <w:spacing w:line="312" w:lineRule="auto"/>
              <w:jc w:val="center"/>
              <w:rPr>
                <w:rFonts w:hint="eastAsia" w:ascii="楷体_GB2312" w:hAnsi="宋体" w:eastAsia="楷体_GB2312" w:cs="宋体"/>
                <w:kern w:val="0"/>
                <w:sz w:val="24"/>
              </w:rPr>
            </w:pPr>
          </w:p>
        </w:tc>
      </w:tr>
      <w:tr w14:paraId="1988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885" w:type="dxa"/>
            <w:vMerge w:val="continue"/>
            <w:tcBorders>
              <w:left w:val="single" w:color="auto" w:sz="4" w:space="0"/>
              <w:right w:val="single" w:color="auto" w:sz="4" w:space="0"/>
            </w:tcBorders>
            <w:shd w:val="clear" w:color="auto" w:fill="auto"/>
            <w:vAlign w:val="center"/>
          </w:tcPr>
          <w:p w14:paraId="07FAA754">
            <w:pPr>
              <w:widowControl/>
              <w:spacing w:line="312" w:lineRule="auto"/>
              <w:jc w:val="center"/>
              <w:rPr>
                <w:rFonts w:ascii="楷体_GB2312" w:eastAsia="楷体_GB2312" w:cs="宋体"/>
                <w:kern w:val="0"/>
                <w:sz w:val="24"/>
              </w:rPr>
            </w:pPr>
          </w:p>
        </w:tc>
        <w:tc>
          <w:tcPr>
            <w:tcW w:w="6234" w:type="dxa"/>
            <w:tcBorders>
              <w:top w:val="single" w:color="auto" w:sz="4" w:space="0"/>
              <w:left w:val="single" w:color="auto" w:sz="4" w:space="0"/>
              <w:bottom w:val="single" w:color="auto" w:sz="4" w:space="0"/>
              <w:right w:val="single" w:color="auto" w:sz="4" w:space="0"/>
            </w:tcBorders>
            <w:shd w:val="clear" w:color="auto" w:fill="auto"/>
            <w:vAlign w:val="center"/>
          </w:tcPr>
          <w:p w14:paraId="35F2058D">
            <w:pPr>
              <w:widowControl/>
              <w:spacing w:line="312" w:lineRule="auto"/>
              <w:rPr>
                <w:rFonts w:ascii="楷体_GB2312" w:eastAsia="楷体_GB2312"/>
                <w:kern w:val="0"/>
                <w:sz w:val="24"/>
              </w:rPr>
            </w:pPr>
            <w:r>
              <w:rPr>
                <w:rFonts w:hint="eastAsia" w:ascii="楷体_GB2312" w:eastAsia="楷体_GB2312"/>
                <w:kern w:val="0"/>
                <w:sz w:val="24"/>
              </w:rPr>
              <w:t>6</w:t>
            </w:r>
            <w:r>
              <w:rPr>
                <w:rFonts w:ascii="楷体_GB2312" w:eastAsia="楷体_GB2312"/>
                <w:kern w:val="0"/>
                <w:sz w:val="24"/>
              </w:rPr>
              <w:t>.</w:t>
            </w:r>
            <w:r>
              <w:rPr>
                <w:rFonts w:hint="eastAsia" w:ascii="楷体_GB2312" w:eastAsia="楷体_GB2312"/>
                <w:kern w:val="0"/>
                <w:sz w:val="24"/>
              </w:rPr>
              <w:t xml:space="preserve">教学资源丰富、选用得当。 </w:t>
            </w: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14:paraId="20CBC95E">
            <w:pPr>
              <w:widowControl/>
              <w:spacing w:line="312"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5</w:t>
            </w:r>
          </w:p>
        </w:tc>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14:paraId="44F8D824">
            <w:pPr>
              <w:widowControl/>
              <w:spacing w:line="312" w:lineRule="auto"/>
              <w:jc w:val="center"/>
              <w:rPr>
                <w:rFonts w:hint="eastAsia" w:ascii="楷体_GB2312" w:hAnsi="宋体" w:eastAsia="楷体_GB2312" w:cs="宋体"/>
                <w:kern w:val="0"/>
                <w:sz w:val="24"/>
              </w:rPr>
            </w:pPr>
          </w:p>
        </w:tc>
      </w:tr>
      <w:tr w14:paraId="38F3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885" w:type="dxa"/>
            <w:vMerge w:val="continue"/>
            <w:tcBorders>
              <w:left w:val="single" w:color="auto" w:sz="4" w:space="0"/>
              <w:bottom w:val="single" w:color="auto" w:sz="4" w:space="0"/>
              <w:right w:val="single" w:color="auto" w:sz="4" w:space="0"/>
            </w:tcBorders>
            <w:shd w:val="clear" w:color="auto" w:fill="auto"/>
            <w:vAlign w:val="center"/>
          </w:tcPr>
          <w:p w14:paraId="546D00E6">
            <w:pPr>
              <w:widowControl/>
              <w:spacing w:line="312" w:lineRule="auto"/>
              <w:jc w:val="center"/>
              <w:rPr>
                <w:rFonts w:ascii="楷体_GB2312" w:eastAsia="楷体_GB2312" w:cs="宋体"/>
                <w:kern w:val="0"/>
                <w:sz w:val="24"/>
              </w:rPr>
            </w:pPr>
          </w:p>
        </w:tc>
        <w:tc>
          <w:tcPr>
            <w:tcW w:w="6234" w:type="dxa"/>
            <w:tcBorders>
              <w:top w:val="single" w:color="auto" w:sz="4" w:space="0"/>
              <w:left w:val="single" w:color="auto" w:sz="4" w:space="0"/>
              <w:bottom w:val="single" w:color="auto" w:sz="4" w:space="0"/>
              <w:right w:val="single" w:color="auto" w:sz="4" w:space="0"/>
            </w:tcBorders>
            <w:shd w:val="clear" w:color="auto" w:fill="auto"/>
            <w:vAlign w:val="center"/>
          </w:tcPr>
          <w:p w14:paraId="74C8647F">
            <w:pPr>
              <w:widowControl/>
              <w:spacing w:line="312" w:lineRule="auto"/>
              <w:rPr>
                <w:rFonts w:ascii="楷体_GB2312" w:eastAsia="楷体_GB2312"/>
                <w:kern w:val="0"/>
                <w:sz w:val="24"/>
              </w:rPr>
            </w:pPr>
            <w:r>
              <w:rPr>
                <w:rFonts w:hint="eastAsia" w:ascii="楷体_GB2312" w:eastAsia="楷体_GB2312"/>
                <w:kern w:val="0"/>
                <w:sz w:val="24"/>
              </w:rPr>
              <w:t>7</w:t>
            </w:r>
            <w:r>
              <w:rPr>
                <w:rFonts w:ascii="楷体_GB2312" w:eastAsia="楷体_GB2312"/>
                <w:kern w:val="0"/>
                <w:sz w:val="24"/>
              </w:rPr>
              <w:t>.</w:t>
            </w:r>
            <w:r>
              <w:rPr>
                <w:rFonts w:hint="eastAsia" w:ascii="楷体_GB2312" w:eastAsia="楷体_GB2312"/>
                <w:kern w:val="0"/>
                <w:sz w:val="24"/>
              </w:rPr>
              <w:t>联系实际，举例恰当，能结合授课需要反映本学科新进展和新成果。</w:t>
            </w: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14:paraId="46C46063">
            <w:pPr>
              <w:widowControl/>
              <w:spacing w:line="312"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5</w:t>
            </w:r>
          </w:p>
        </w:tc>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14:paraId="76B2805E">
            <w:pPr>
              <w:widowControl/>
              <w:spacing w:line="312" w:lineRule="auto"/>
              <w:jc w:val="center"/>
              <w:rPr>
                <w:rFonts w:hint="eastAsia" w:ascii="楷体_GB2312" w:hAnsi="宋体" w:eastAsia="楷体_GB2312" w:cs="宋体"/>
                <w:kern w:val="0"/>
                <w:sz w:val="24"/>
              </w:rPr>
            </w:pPr>
          </w:p>
        </w:tc>
      </w:tr>
      <w:bookmarkEnd w:id="4"/>
      <w:tr w14:paraId="4EF7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885" w:type="dxa"/>
            <w:vMerge w:val="restart"/>
            <w:tcBorders>
              <w:top w:val="single" w:color="auto" w:sz="4" w:space="0"/>
              <w:left w:val="single" w:color="auto" w:sz="4" w:space="0"/>
              <w:right w:val="single" w:color="auto" w:sz="4" w:space="0"/>
            </w:tcBorders>
            <w:shd w:val="clear" w:color="auto" w:fill="auto"/>
            <w:vAlign w:val="center"/>
          </w:tcPr>
          <w:p w14:paraId="3536F269">
            <w:pPr>
              <w:widowControl/>
              <w:spacing w:line="312" w:lineRule="auto"/>
              <w:jc w:val="center"/>
              <w:rPr>
                <w:rFonts w:ascii="楷体_GB2312" w:eastAsia="楷体_GB2312" w:cs="宋体"/>
                <w:kern w:val="0"/>
                <w:sz w:val="24"/>
              </w:rPr>
            </w:pPr>
            <w:r>
              <w:rPr>
                <w:rFonts w:hint="eastAsia" w:ascii="楷体_GB2312" w:eastAsia="楷体_GB2312" w:cs="宋体"/>
                <w:kern w:val="0"/>
                <w:sz w:val="24"/>
              </w:rPr>
              <w:t>教学方法</w:t>
            </w:r>
          </w:p>
        </w:tc>
        <w:tc>
          <w:tcPr>
            <w:tcW w:w="6234" w:type="dxa"/>
            <w:tcBorders>
              <w:top w:val="single" w:color="auto" w:sz="4" w:space="0"/>
              <w:left w:val="single" w:color="auto" w:sz="4" w:space="0"/>
              <w:bottom w:val="single" w:color="auto" w:sz="4" w:space="0"/>
              <w:right w:val="single" w:color="auto" w:sz="4" w:space="0"/>
            </w:tcBorders>
            <w:shd w:val="clear" w:color="auto" w:fill="auto"/>
            <w:vAlign w:val="center"/>
          </w:tcPr>
          <w:p w14:paraId="17FE7516">
            <w:pPr>
              <w:widowControl/>
              <w:spacing w:line="312" w:lineRule="auto"/>
              <w:rPr>
                <w:rFonts w:ascii="楷体_GB2312" w:eastAsia="楷体_GB2312"/>
                <w:kern w:val="0"/>
                <w:sz w:val="24"/>
              </w:rPr>
            </w:pPr>
            <w:r>
              <w:rPr>
                <w:rFonts w:hint="eastAsia" w:ascii="楷体_GB2312" w:hAnsi="宋体" w:eastAsia="楷体_GB2312" w:cs="宋体"/>
                <w:kern w:val="0"/>
                <w:sz w:val="24"/>
              </w:rPr>
              <w:t>8</w:t>
            </w:r>
            <w:r>
              <w:rPr>
                <w:rFonts w:ascii="楷体_GB2312" w:hAnsi="宋体" w:eastAsia="楷体_GB2312" w:cs="宋体"/>
                <w:kern w:val="0"/>
                <w:sz w:val="24"/>
              </w:rPr>
              <w:t>.</w:t>
            </w:r>
            <w:r>
              <w:rPr>
                <w:rFonts w:hint="eastAsia" w:ascii="楷体_GB2312" w:hAnsi="宋体" w:eastAsia="楷体_GB2312" w:cs="宋体"/>
                <w:kern w:val="0"/>
                <w:sz w:val="24"/>
              </w:rPr>
              <w:t>熟练掌握教学平台使用，能恰当运用多媒体进行教学。</w:t>
            </w:r>
            <w:r>
              <w:rPr>
                <w:rFonts w:ascii="楷体_GB2312" w:hAnsi="宋体" w:eastAsia="楷体_GB2312" w:cs="宋体"/>
                <w:kern w:val="0"/>
                <w:sz w:val="24"/>
              </w:rPr>
              <w:t xml:space="preserve"> </w:t>
            </w: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14:paraId="17DE7B0A">
            <w:pPr>
              <w:widowControl/>
              <w:spacing w:line="312"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1</w:t>
            </w:r>
            <w:r>
              <w:rPr>
                <w:rFonts w:ascii="楷体_GB2312" w:hAnsi="宋体" w:eastAsia="楷体_GB2312" w:cs="宋体"/>
                <w:kern w:val="0"/>
                <w:sz w:val="24"/>
              </w:rPr>
              <w:t>0</w:t>
            </w:r>
          </w:p>
        </w:tc>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14:paraId="4D22E6A4">
            <w:pPr>
              <w:widowControl/>
              <w:spacing w:line="312" w:lineRule="auto"/>
              <w:jc w:val="center"/>
              <w:rPr>
                <w:rFonts w:hint="eastAsia" w:ascii="楷体_GB2312" w:hAnsi="宋体" w:eastAsia="楷体_GB2312" w:cs="宋体"/>
                <w:kern w:val="0"/>
                <w:sz w:val="24"/>
              </w:rPr>
            </w:pPr>
          </w:p>
        </w:tc>
      </w:tr>
      <w:tr w14:paraId="5C7C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885" w:type="dxa"/>
            <w:vMerge w:val="continue"/>
            <w:tcBorders>
              <w:left w:val="single" w:color="auto" w:sz="4" w:space="0"/>
              <w:bottom w:val="single" w:color="auto" w:sz="4" w:space="0"/>
              <w:right w:val="single" w:color="auto" w:sz="4" w:space="0"/>
            </w:tcBorders>
            <w:shd w:val="clear" w:color="auto" w:fill="auto"/>
            <w:vAlign w:val="center"/>
          </w:tcPr>
          <w:p w14:paraId="75AEC747">
            <w:pPr>
              <w:widowControl/>
              <w:spacing w:line="312" w:lineRule="auto"/>
              <w:jc w:val="center"/>
              <w:rPr>
                <w:rFonts w:ascii="楷体_GB2312" w:eastAsia="楷体_GB2312" w:cs="宋体"/>
                <w:kern w:val="0"/>
                <w:sz w:val="24"/>
              </w:rPr>
            </w:pPr>
          </w:p>
        </w:tc>
        <w:tc>
          <w:tcPr>
            <w:tcW w:w="6234" w:type="dxa"/>
            <w:tcBorders>
              <w:top w:val="single" w:color="auto" w:sz="4" w:space="0"/>
              <w:left w:val="single" w:color="auto" w:sz="4" w:space="0"/>
              <w:bottom w:val="single" w:color="auto" w:sz="4" w:space="0"/>
              <w:right w:val="single" w:color="auto" w:sz="4" w:space="0"/>
            </w:tcBorders>
            <w:shd w:val="clear" w:color="auto" w:fill="auto"/>
            <w:vAlign w:val="center"/>
          </w:tcPr>
          <w:p w14:paraId="4D1FEA59">
            <w:pPr>
              <w:widowControl/>
              <w:spacing w:line="312" w:lineRule="auto"/>
              <w:rPr>
                <w:rFonts w:ascii="楷体_GB2312" w:eastAsia="楷体_GB2312"/>
                <w:kern w:val="0"/>
                <w:sz w:val="24"/>
              </w:rPr>
            </w:pPr>
            <w:r>
              <w:rPr>
                <w:rFonts w:hint="eastAsia" w:ascii="楷体_GB2312" w:hAnsi="宋体" w:eastAsia="楷体_GB2312" w:cs="宋体"/>
                <w:kern w:val="0"/>
                <w:sz w:val="24"/>
              </w:rPr>
              <w:t>9</w:t>
            </w:r>
            <w:r>
              <w:rPr>
                <w:rFonts w:ascii="楷体_GB2312" w:hAnsi="宋体" w:eastAsia="楷体_GB2312" w:cs="宋体"/>
                <w:kern w:val="0"/>
                <w:sz w:val="24"/>
              </w:rPr>
              <w:t>.</w:t>
            </w:r>
            <w:r>
              <w:rPr>
                <w:rFonts w:hint="eastAsia" w:ascii="楷体_GB2312" w:hAnsi="宋体" w:eastAsia="楷体_GB2312" w:cs="宋体"/>
                <w:kern w:val="0"/>
                <w:sz w:val="24"/>
              </w:rPr>
              <w:t>注重启发式、互动式教学，教学方法有创新。</w:t>
            </w: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14:paraId="5C6E4666">
            <w:pPr>
              <w:widowControl/>
              <w:spacing w:line="312"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5</w:t>
            </w:r>
          </w:p>
        </w:tc>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14:paraId="0D8FB0BE">
            <w:pPr>
              <w:widowControl/>
              <w:spacing w:line="312" w:lineRule="auto"/>
              <w:jc w:val="center"/>
              <w:rPr>
                <w:rFonts w:hint="eastAsia" w:ascii="楷体_GB2312" w:hAnsi="宋体" w:eastAsia="楷体_GB2312" w:cs="宋体"/>
                <w:kern w:val="0"/>
                <w:sz w:val="24"/>
              </w:rPr>
            </w:pPr>
          </w:p>
        </w:tc>
      </w:tr>
      <w:tr w14:paraId="63E8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961076">
            <w:pPr>
              <w:widowControl/>
              <w:spacing w:line="312" w:lineRule="auto"/>
              <w:jc w:val="center"/>
              <w:rPr>
                <w:rFonts w:hint="eastAsia" w:ascii="楷体_GB2312" w:hAnsi="宋体" w:eastAsia="楷体_GB2312" w:cs="宋体"/>
                <w:kern w:val="0"/>
                <w:sz w:val="24"/>
              </w:rPr>
            </w:pPr>
            <w:r>
              <w:rPr>
                <w:rFonts w:hint="eastAsia" w:ascii="楷体_GB2312" w:eastAsia="楷体_GB2312" w:cs="宋体"/>
                <w:kern w:val="0"/>
                <w:sz w:val="24"/>
              </w:rPr>
              <w:t>教学</w:t>
            </w:r>
          </w:p>
          <w:p w14:paraId="210235DE">
            <w:pPr>
              <w:widowControl/>
              <w:spacing w:line="312" w:lineRule="auto"/>
              <w:jc w:val="center"/>
              <w:rPr>
                <w:rFonts w:hint="eastAsia" w:ascii="楷体_GB2312" w:hAnsi="宋体" w:eastAsia="楷体_GB2312" w:cs="宋体"/>
                <w:kern w:val="0"/>
                <w:sz w:val="24"/>
              </w:rPr>
            </w:pPr>
            <w:r>
              <w:rPr>
                <w:rFonts w:hint="eastAsia" w:ascii="楷体_GB2312" w:eastAsia="楷体_GB2312" w:cs="宋体"/>
                <w:kern w:val="0"/>
                <w:sz w:val="24"/>
              </w:rPr>
              <w:t>素养</w:t>
            </w:r>
          </w:p>
        </w:tc>
        <w:tc>
          <w:tcPr>
            <w:tcW w:w="6234" w:type="dxa"/>
            <w:tcBorders>
              <w:top w:val="single" w:color="auto" w:sz="4" w:space="0"/>
              <w:left w:val="single" w:color="auto" w:sz="4" w:space="0"/>
              <w:bottom w:val="single" w:color="auto" w:sz="4" w:space="0"/>
              <w:right w:val="single" w:color="auto" w:sz="4" w:space="0"/>
            </w:tcBorders>
            <w:shd w:val="clear" w:color="auto" w:fill="auto"/>
            <w:vAlign w:val="center"/>
          </w:tcPr>
          <w:p w14:paraId="6CD9458F">
            <w:pPr>
              <w:widowControl/>
              <w:spacing w:line="312" w:lineRule="auto"/>
              <w:rPr>
                <w:rFonts w:hint="eastAsia" w:ascii="楷体_GB2312" w:hAnsi="宋体" w:eastAsia="楷体_GB2312" w:cs="宋体"/>
                <w:kern w:val="0"/>
                <w:sz w:val="24"/>
              </w:rPr>
            </w:pPr>
            <w:r>
              <w:rPr>
                <w:rFonts w:hint="eastAsia" w:ascii="楷体_GB2312" w:eastAsia="楷体_GB2312"/>
                <w:kern w:val="0"/>
                <w:sz w:val="24"/>
              </w:rPr>
              <w:t>1</w:t>
            </w:r>
            <w:r>
              <w:rPr>
                <w:rFonts w:ascii="楷体_GB2312" w:eastAsia="楷体_GB2312"/>
                <w:kern w:val="0"/>
                <w:sz w:val="24"/>
              </w:rPr>
              <w:t>0.</w:t>
            </w:r>
            <w:r>
              <w:rPr>
                <w:rFonts w:hint="eastAsia" w:ascii="楷体_GB2312" w:eastAsia="楷体_GB2312"/>
                <w:kern w:val="0"/>
                <w:sz w:val="24"/>
              </w:rPr>
              <w:t>教学内容熟练，条理清晰，逻辑性强。</w:t>
            </w: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14:paraId="664E7CD4">
            <w:pPr>
              <w:widowControl/>
              <w:spacing w:line="312"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1</w:t>
            </w:r>
            <w:r>
              <w:rPr>
                <w:rFonts w:ascii="楷体_GB2312" w:hAnsi="宋体" w:eastAsia="楷体_GB2312" w:cs="宋体"/>
                <w:kern w:val="0"/>
                <w:sz w:val="24"/>
              </w:rPr>
              <w:t>0</w:t>
            </w:r>
          </w:p>
        </w:tc>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14:paraId="6C17B0D9">
            <w:pPr>
              <w:widowControl/>
              <w:spacing w:line="312" w:lineRule="auto"/>
              <w:jc w:val="center"/>
              <w:rPr>
                <w:rFonts w:hint="eastAsia" w:ascii="楷体_GB2312" w:hAnsi="宋体" w:eastAsia="楷体_GB2312" w:cs="宋体"/>
                <w:kern w:val="0"/>
                <w:sz w:val="24"/>
              </w:rPr>
            </w:pPr>
          </w:p>
        </w:tc>
      </w:tr>
      <w:tr w14:paraId="00B3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885" w:type="dxa"/>
            <w:vMerge w:val="continue"/>
            <w:tcBorders>
              <w:top w:val="single" w:color="auto" w:sz="4" w:space="0"/>
              <w:left w:val="single" w:color="auto" w:sz="4" w:space="0"/>
              <w:bottom w:val="single" w:color="auto" w:sz="4" w:space="0"/>
              <w:right w:val="single" w:color="auto" w:sz="4" w:space="0"/>
            </w:tcBorders>
            <w:vAlign w:val="center"/>
          </w:tcPr>
          <w:p w14:paraId="0BBC531D">
            <w:pPr>
              <w:widowControl/>
              <w:spacing w:line="312" w:lineRule="auto"/>
              <w:jc w:val="center"/>
              <w:rPr>
                <w:rFonts w:hint="eastAsia" w:ascii="楷体_GB2312" w:hAnsi="宋体" w:eastAsia="楷体_GB2312" w:cs="宋体"/>
                <w:kern w:val="0"/>
                <w:sz w:val="24"/>
              </w:rPr>
            </w:pPr>
          </w:p>
        </w:tc>
        <w:tc>
          <w:tcPr>
            <w:tcW w:w="6234" w:type="dxa"/>
            <w:tcBorders>
              <w:top w:val="single" w:color="auto" w:sz="4" w:space="0"/>
              <w:left w:val="single" w:color="auto" w:sz="4" w:space="0"/>
              <w:bottom w:val="single" w:color="auto" w:sz="4" w:space="0"/>
              <w:right w:val="single" w:color="auto" w:sz="4" w:space="0"/>
            </w:tcBorders>
            <w:shd w:val="clear" w:color="auto" w:fill="auto"/>
            <w:vAlign w:val="center"/>
          </w:tcPr>
          <w:p w14:paraId="52CD334F">
            <w:pPr>
              <w:widowControl/>
              <w:spacing w:line="312" w:lineRule="auto"/>
              <w:rPr>
                <w:rFonts w:ascii="楷体_GB2312" w:eastAsia="楷体_GB2312"/>
                <w:kern w:val="0"/>
                <w:sz w:val="24"/>
              </w:rPr>
            </w:pPr>
            <w:r>
              <w:rPr>
                <w:rFonts w:hint="eastAsia" w:ascii="楷体_GB2312" w:eastAsia="楷体_GB2312"/>
                <w:kern w:val="0"/>
                <w:sz w:val="24"/>
              </w:rPr>
              <w:t>1</w:t>
            </w:r>
            <w:r>
              <w:rPr>
                <w:rFonts w:ascii="楷体_GB2312" w:eastAsia="楷体_GB2312"/>
                <w:kern w:val="0"/>
                <w:sz w:val="24"/>
              </w:rPr>
              <w:t>1.</w:t>
            </w:r>
            <w:r>
              <w:rPr>
                <w:rFonts w:hint="eastAsia" w:ascii="楷体_GB2312" w:eastAsia="楷体_GB2312"/>
                <w:kern w:val="0"/>
                <w:sz w:val="24"/>
              </w:rPr>
              <w:t>普通话较标准，语言规范、流畅，讲课有感染力。</w:t>
            </w: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14:paraId="25364B3F">
            <w:pPr>
              <w:widowControl/>
              <w:spacing w:line="312"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5</w:t>
            </w:r>
          </w:p>
        </w:tc>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14:paraId="2EF178CB">
            <w:pPr>
              <w:widowControl/>
              <w:spacing w:line="312" w:lineRule="auto"/>
              <w:jc w:val="center"/>
              <w:rPr>
                <w:rFonts w:hint="eastAsia" w:ascii="楷体_GB2312" w:hAnsi="宋体" w:eastAsia="楷体_GB2312" w:cs="宋体"/>
                <w:kern w:val="0"/>
                <w:sz w:val="24"/>
              </w:rPr>
            </w:pPr>
          </w:p>
        </w:tc>
      </w:tr>
      <w:tr w14:paraId="4079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885" w:type="dxa"/>
            <w:vMerge w:val="continue"/>
            <w:tcBorders>
              <w:top w:val="single" w:color="auto" w:sz="4" w:space="0"/>
              <w:left w:val="single" w:color="auto" w:sz="4" w:space="0"/>
              <w:bottom w:val="single" w:color="auto" w:sz="4" w:space="0"/>
              <w:right w:val="single" w:color="auto" w:sz="4" w:space="0"/>
            </w:tcBorders>
            <w:vAlign w:val="center"/>
          </w:tcPr>
          <w:p w14:paraId="63F37939">
            <w:pPr>
              <w:widowControl/>
              <w:spacing w:line="312" w:lineRule="auto"/>
              <w:jc w:val="center"/>
              <w:rPr>
                <w:rFonts w:hint="eastAsia" w:ascii="楷体_GB2312" w:hAnsi="宋体" w:eastAsia="楷体_GB2312" w:cs="宋体"/>
                <w:kern w:val="0"/>
                <w:sz w:val="24"/>
              </w:rPr>
            </w:pPr>
          </w:p>
        </w:tc>
        <w:tc>
          <w:tcPr>
            <w:tcW w:w="6234" w:type="dxa"/>
            <w:tcBorders>
              <w:top w:val="single" w:color="auto" w:sz="4" w:space="0"/>
              <w:left w:val="single" w:color="auto" w:sz="4" w:space="0"/>
              <w:bottom w:val="single" w:color="auto" w:sz="4" w:space="0"/>
              <w:right w:val="single" w:color="auto" w:sz="4" w:space="0"/>
            </w:tcBorders>
            <w:shd w:val="clear" w:color="auto" w:fill="auto"/>
            <w:vAlign w:val="center"/>
          </w:tcPr>
          <w:p w14:paraId="0E7E79D8">
            <w:pPr>
              <w:widowControl/>
              <w:spacing w:line="312" w:lineRule="auto"/>
              <w:rPr>
                <w:rFonts w:hint="eastAsia" w:ascii="楷体_GB2312" w:hAnsi="宋体" w:eastAsia="楷体_GB2312" w:cs="宋体"/>
                <w:kern w:val="0"/>
                <w:sz w:val="24"/>
              </w:rPr>
            </w:pPr>
            <w:r>
              <w:rPr>
                <w:rFonts w:hint="eastAsia" w:ascii="楷体_GB2312" w:eastAsia="楷体_GB2312" w:cs="宋体"/>
                <w:kern w:val="0"/>
                <w:sz w:val="24"/>
              </w:rPr>
              <w:t>1</w:t>
            </w:r>
            <w:r>
              <w:rPr>
                <w:rFonts w:ascii="楷体_GB2312" w:eastAsia="楷体_GB2312" w:cs="宋体"/>
                <w:kern w:val="0"/>
                <w:sz w:val="24"/>
              </w:rPr>
              <w:t>2.</w:t>
            </w:r>
            <w:r>
              <w:rPr>
                <w:rFonts w:hint="eastAsia" w:ascii="楷体_GB2312" w:eastAsia="楷体_GB2312" w:cs="宋体"/>
                <w:kern w:val="0"/>
                <w:sz w:val="24"/>
              </w:rPr>
              <w:t>板书适当，结构合理。</w:t>
            </w: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14:paraId="251509CB">
            <w:pPr>
              <w:widowControl/>
              <w:spacing w:line="312"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5</w:t>
            </w:r>
          </w:p>
        </w:tc>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14:paraId="33257EAC">
            <w:pPr>
              <w:widowControl/>
              <w:spacing w:line="312" w:lineRule="auto"/>
              <w:jc w:val="center"/>
              <w:rPr>
                <w:rFonts w:hint="eastAsia" w:ascii="楷体_GB2312" w:hAnsi="宋体" w:eastAsia="楷体_GB2312" w:cs="宋体"/>
                <w:kern w:val="0"/>
                <w:sz w:val="24"/>
              </w:rPr>
            </w:pPr>
          </w:p>
        </w:tc>
      </w:tr>
      <w:tr w14:paraId="5810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1D22B9D8">
            <w:pPr>
              <w:widowControl/>
              <w:spacing w:line="312" w:lineRule="auto"/>
              <w:jc w:val="center"/>
              <w:rPr>
                <w:rFonts w:hint="eastAsia" w:ascii="楷体_GB2312" w:hAnsi="宋体" w:eastAsia="楷体_GB2312" w:cs="宋体"/>
                <w:kern w:val="0"/>
                <w:sz w:val="24"/>
              </w:rPr>
            </w:pPr>
            <w:r>
              <w:rPr>
                <w:rFonts w:hint="eastAsia" w:ascii="楷体_GB2312" w:eastAsia="楷体_GB2312" w:cs="宋体"/>
                <w:kern w:val="0"/>
                <w:sz w:val="24"/>
              </w:rPr>
              <w:t>教学效果</w:t>
            </w:r>
          </w:p>
        </w:tc>
        <w:tc>
          <w:tcPr>
            <w:tcW w:w="6234" w:type="dxa"/>
            <w:tcBorders>
              <w:top w:val="single" w:color="auto" w:sz="4" w:space="0"/>
              <w:left w:val="single" w:color="auto" w:sz="4" w:space="0"/>
              <w:bottom w:val="single" w:color="auto" w:sz="4" w:space="0"/>
              <w:right w:val="single" w:color="auto" w:sz="4" w:space="0"/>
            </w:tcBorders>
            <w:shd w:val="clear" w:color="auto" w:fill="auto"/>
            <w:vAlign w:val="center"/>
          </w:tcPr>
          <w:p w14:paraId="58405CBF">
            <w:pPr>
              <w:widowControl/>
              <w:spacing w:line="312" w:lineRule="auto"/>
              <w:rPr>
                <w:rFonts w:hint="eastAsia" w:ascii="楷体_GB2312" w:hAnsi="宋体" w:eastAsia="楷体_GB2312" w:cs="宋体"/>
                <w:kern w:val="0"/>
                <w:sz w:val="24"/>
              </w:rPr>
            </w:pPr>
            <w:r>
              <w:rPr>
                <w:rFonts w:hint="eastAsia" w:ascii="楷体_GB2312" w:hAnsi="宋体" w:eastAsia="楷体_GB2312" w:cs="宋体"/>
                <w:kern w:val="0"/>
                <w:sz w:val="24"/>
              </w:rPr>
              <w:t>1</w:t>
            </w:r>
            <w:r>
              <w:rPr>
                <w:rFonts w:ascii="楷体_GB2312" w:hAnsi="宋体" w:eastAsia="楷体_GB2312" w:cs="宋体"/>
                <w:kern w:val="0"/>
                <w:sz w:val="24"/>
              </w:rPr>
              <w:t>3.</w:t>
            </w:r>
            <w:r>
              <w:rPr>
                <w:rFonts w:hint="eastAsia"/>
              </w:rPr>
              <w:t xml:space="preserve"> </w:t>
            </w:r>
            <w:r>
              <w:rPr>
                <w:rFonts w:hint="eastAsia" w:ascii="楷体_GB2312" w:hAnsi="宋体" w:eastAsia="楷体_GB2312" w:cs="宋体"/>
                <w:kern w:val="0"/>
                <w:sz w:val="24"/>
              </w:rPr>
              <w:t>课堂组织能有效进行，内容充实，师生同步，学生体验好。</w:t>
            </w: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14:paraId="3832FDF4">
            <w:pPr>
              <w:widowControl/>
              <w:spacing w:line="312"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1</w:t>
            </w:r>
            <w:r>
              <w:rPr>
                <w:rFonts w:ascii="楷体_GB2312" w:hAnsi="宋体" w:eastAsia="楷体_GB2312" w:cs="宋体"/>
                <w:kern w:val="0"/>
                <w:sz w:val="24"/>
              </w:rPr>
              <w:t>0</w:t>
            </w:r>
          </w:p>
        </w:tc>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14:paraId="17454911">
            <w:pPr>
              <w:widowControl/>
              <w:spacing w:line="312" w:lineRule="auto"/>
              <w:jc w:val="center"/>
              <w:rPr>
                <w:rFonts w:hint="eastAsia" w:ascii="楷体_GB2312" w:hAnsi="宋体" w:eastAsia="楷体_GB2312" w:cs="宋体"/>
                <w:kern w:val="0"/>
                <w:sz w:val="24"/>
              </w:rPr>
            </w:pPr>
          </w:p>
        </w:tc>
      </w:tr>
      <w:tr w14:paraId="540E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196E68A6">
            <w:pPr>
              <w:widowControl/>
              <w:spacing w:line="312" w:lineRule="auto"/>
              <w:jc w:val="center"/>
              <w:rPr>
                <w:rFonts w:hint="eastAsia" w:ascii="楷体_GB2312" w:hAnsi="宋体" w:eastAsia="楷体_GB2312" w:cs="宋体"/>
                <w:kern w:val="0"/>
                <w:sz w:val="24"/>
              </w:rPr>
            </w:pPr>
            <w:r>
              <w:rPr>
                <w:rFonts w:hint="eastAsia" w:ascii="楷体_GB2312" w:eastAsia="楷体_GB2312" w:cs="宋体"/>
                <w:kern w:val="0"/>
                <w:sz w:val="24"/>
              </w:rPr>
              <w:t>总分</w:t>
            </w:r>
          </w:p>
        </w:tc>
        <w:tc>
          <w:tcPr>
            <w:tcW w:w="6234" w:type="dxa"/>
            <w:tcBorders>
              <w:top w:val="single" w:color="auto" w:sz="4" w:space="0"/>
              <w:left w:val="single" w:color="auto" w:sz="4" w:space="0"/>
              <w:bottom w:val="single" w:color="auto" w:sz="4" w:space="0"/>
              <w:right w:val="single" w:color="auto" w:sz="4" w:space="0"/>
            </w:tcBorders>
            <w:shd w:val="clear" w:color="auto" w:fill="auto"/>
            <w:vAlign w:val="center"/>
          </w:tcPr>
          <w:p w14:paraId="3BB168D2">
            <w:pPr>
              <w:widowControl/>
              <w:spacing w:line="312" w:lineRule="auto"/>
              <w:rPr>
                <w:rFonts w:hint="eastAsia" w:ascii="楷体_GB2312" w:hAnsi="宋体" w:eastAsia="楷体_GB2312" w:cs="宋体"/>
                <w:kern w:val="0"/>
                <w:sz w:val="24"/>
              </w:rPr>
            </w:pP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14:paraId="200F02D4">
            <w:pPr>
              <w:widowControl/>
              <w:spacing w:line="312"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1</w:t>
            </w:r>
            <w:r>
              <w:rPr>
                <w:rFonts w:ascii="楷体_GB2312" w:hAnsi="宋体" w:eastAsia="楷体_GB2312" w:cs="宋体"/>
                <w:kern w:val="0"/>
                <w:sz w:val="24"/>
              </w:rPr>
              <w:t>00</w:t>
            </w:r>
          </w:p>
        </w:tc>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14:paraId="7AEC3DE1">
            <w:pPr>
              <w:widowControl/>
              <w:spacing w:line="312" w:lineRule="auto"/>
              <w:jc w:val="center"/>
              <w:rPr>
                <w:rFonts w:hint="eastAsia" w:ascii="楷体_GB2312" w:hAnsi="宋体" w:eastAsia="楷体_GB2312" w:cs="宋体"/>
                <w:kern w:val="0"/>
                <w:sz w:val="24"/>
              </w:rPr>
            </w:pPr>
          </w:p>
        </w:tc>
      </w:tr>
      <w:tr w14:paraId="583E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3" w:hRule="atLeast"/>
          <w:jc w:val="center"/>
        </w:trPr>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56601755">
            <w:pPr>
              <w:widowControl/>
              <w:spacing w:line="312" w:lineRule="auto"/>
              <w:jc w:val="center"/>
              <w:rPr>
                <w:rFonts w:hint="eastAsia" w:ascii="楷体_GB2312" w:hAnsi="宋体" w:eastAsia="楷体_GB2312" w:cs="宋体"/>
                <w:kern w:val="0"/>
                <w:sz w:val="24"/>
              </w:rPr>
            </w:pPr>
            <w:r>
              <w:rPr>
                <w:rFonts w:hint="eastAsia" w:ascii="楷体_GB2312" w:eastAsia="楷体_GB2312" w:cs="宋体"/>
                <w:kern w:val="0"/>
                <w:sz w:val="24"/>
              </w:rPr>
              <w:t>意见及建议</w:t>
            </w:r>
          </w:p>
        </w:tc>
        <w:tc>
          <w:tcPr>
            <w:tcW w:w="80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6C06A0">
            <w:pPr>
              <w:widowControl/>
              <w:spacing w:line="312" w:lineRule="auto"/>
              <w:rPr>
                <w:rFonts w:hint="eastAsia" w:ascii="楷体_GB2312" w:hAnsi="宋体" w:eastAsia="楷体_GB2312" w:cs="宋体"/>
                <w:kern w:val="0"/>
                <w:sz w:val="24"/>
              </w:rPr>
            </w:pPr>
          </w:p>
          <w:p w14:paraId="2E46ED6F">
            <w:pPr>
              <w:widowControl/>
              <w:spacing w:line="312" w:lineRule="auto"/>
              <w:rPr>
                <w:rFonts w:hint="eastAsia" w:ascii="楷体_GB2312" w:hAnsi="宋体" w:eastAsia="楷体_GB2312" w:cs="宋体"/>
                <w:kern w:val="0"/>
                <w:sz w:val="24"/>
              </w:rPr>
            </w:pPr>
          </w:p>
          <w:p w14:paraId="720F95D6">
            <w:pPr>
              <w:widowControl/>
              <w:spacing w:line="312" w:lineRule="auto"/>
              <w:rPr>
                <w:rFonts w:hint="eastAsia" w:ascii="楷体_GB2312" w:hAnsi="宋体" w:eastAsia="楷体_GB2312" w:cs="宋体"/>
                <w:kern w:val="0"/>
                <w:sz w:val="24"/>
              </w:rPr>
            </w:pPr>
          </w:p>
          <w:p w14:paraId="5AF41CC4">
            <w:pPr>
              <w:widowControl/>
              <w:spacing w:line="312" w:lineRule="auto"/>
              <w:rPr>
                <w:rFonts w:hint="eastAsia" w:ascii="楷体_GB2312" w:hAnsi="宋体" w:eastAsia="楷体_GB2312" w:cs="宋体"/>
                <w:kern w:val="0"/>
                <w:sz w:val="24"/>
              </w:rPr>
            </w:pPr>
          </w:p>
          <w:p w14:paraId="620065F1">
            <w:pPr>
              <w:widowControl/>
              <w:spacing w:line="312" w:lineRule="auto"/>
              <w:rPr>
                <w:rFonts w:hint="eastAsia" w:ascii="楷体_GB2312" w:hAnsi="宋体" w:eastAsia="楷体_GB2312" w:cs="宋体"/>
                <w:kern w:val="0"/>
                <w:sz w:val="24"/>
              </w:rPr>
            </w:pPr>
          </w:p>
          <w:p w14:paraId="4453A71E">
            <w:pPr>
              <w:widowControl/>
              <w:spacing w:line="312" w:lineRule="auto"/>
              <w:rPr>
                <w:rFonts w:hint="eastAsia" w:ascii="楷体_GB2312" w:hAnsi="宋体" w:eastAsia="楷体_GB2312" w:cs="宋体"/>
                <w:kern w:val="0"/>
                <w:sz w:val="24"/>
              </w:rPr>
            </w:pPr>
          </w:p>
        </w:tc>
      </w:tr>
    </w:tbl>
    <w:p w14:paraId="49B8521B">
      <w:pPr>
        <w:widowControl/>
        <w:spacing w:line="312" w:lineRule="auto"/>
        <w:rPr>
          <w:rFonts w:ascii="楷体_GB2312" w:eastAsia="楷体_GB2312" w:cs="宋体"/>
          <w:kern w:val="0"/>
          <w:sz w:val="24"/>
        </w:rPr>
      </w:pPr>
      <w:r>
        <w:rPr>
          <w:rFonts w:hint="eastAsia" w:ascii="楷体_GB2312" w:eastAsia="楷体_GB2312" w:cs="宋体"/>
          <w:kern w:val="0"/>
          <w:sz w:val="24"/>
        </w:rPr>
        <w:t xml:space="preserve">附表2： </w:t>
      </w:r>
    </w:p>
    <w:p w14:paraId="3F32B711">
      <w:pPr>
        <w:widowControl/>
        <w:tabs>
          <w:tab w:val="center" w:pos="4025"/>
          <w:tab w:val="left" w:pos="6656"/>
        </w:tabs>
        <w:spacing w:line="312" w:lineRule="auto"/>
        <w:jc w:val="center"/>
        <w:rPr>
          <w:rFonts w:ascii="楷体_GB2312" w:eastAsia="楷体_GB2312" w:cs="宋体"/>
          <w:kern w:val="0"/>
          <w:sz w:val="32"/>
          <w:szCs w:val="32"/>
        </w:rPr>
      </w:pPr>
      <w:r>
        <w:rPr>
          <w:rFonts w:hint="eastAsia" w:ascii="楷体_GB2312" w:eastAsia="楷体_GB2312" w:cs="宋体"/>
          <w:kern w:val="0"/>
          <w:sz w:val="32"/>
          <w:szCs w:val="32"/>
        </w:rPr>
        <w:t>安庆开放大学</w:t>
      </w:r>
    </w:p>
    <w:p w14:paraId="17A5EF2E">
      <w:pPr>
        <w:widowControl/>
        <w:tabs>
          <w:tab w:val="center" w:pos="4025"/>
          <w:tab w:val="left" w:pos="6656"/>
        </w:tabs>
        <w:spacing w:line="312" w:lineRule="auto"/>
        <w:jc w:val="center"/>
        <w:rPr>
          <w:rFonts w:ascii="楷体_GB2312" w:eastAsia="楷体_GB2312" w:cs="宋体"/>
          <w:b/>
          <w:kern w:val="0"/>
          <w:sz w:val="24"/>
        </w:rPr>
      </w:pPr>
      <w:r>
        <w:rPr>
          <w:rFonts w:hint="eastAsia" w:ascii="楷体_GB2312" w:hAnsi="宋体" w:eastAsia="楷体_GB2312"/>
          <w:b/>
          <w:sz w:val="24"/>
        </w:rPr>
        <w:t>同行评价</w:t>
      </w:r>
      <w:r>
        <w:rPr>
          <w:rFonts w:hint="eastAsia" w:ascii="楷体_GB2312" w:eastAsia="楷体_GB2312"/>
          <w:b/>
          <w:sz w:val="24"/>
        </w:rPr>
        <w:t>结果汇总表</w:t>
      </w:r>
    </w:p>
    <w:tbl>
      <w:tblPr>
        <w:tblStyle w:val="5"/>
        <w:tblW w:w="8760" w:type="dxa"/>
        <w:tblInd w:w="93" w:type="dxa"/>
        <w:tblLayout w:type="fixed"/>
        <w:tblCellMar>
          <w:top w:w="0" w:type="dxa"/>
          <w:left w:w="108" w:type="dxa"/>
          <w:bottom w:w="0" w:type="dxa"/>
          <w:right w:w="108" w:type="dxa"/>
        </w:tblCellMar>
      </w:tblPr>
      <w:tblGrid>
        <w:gridCol w:w="795"/>
        <w:gridCol w:w="1296"/>
        <w:gridCol w:w="1778"/>
        <w:gridCol w:w="2520"/>
        <w:gridCol w:w="1185"/>
        <w:gridCol w:w="1186"/>
      </w:tblGrid>
      <w:tr w14:paraId="0B8E895B">
        <w:tblPrEx>
          <w:tblCellMar>
            <w:top w:w="0" w:type="dxa"/>
            <w:left w:w="108" w:type="dxa"/>
            <w:bottom w:w="0" w:type="dxa"/>
            <w:right w:w="108" w:type="dxa"/>
          </w:tblCellMar>
        </w:tblPrEx>
        <w:trPr>
          <w:trHeight w:val="910" w:hRule="atLeast"/>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3D56FAE">
            <w:pPr>
              <w:widowControl/>
              <w:spacing w:line="312" w:lineRule="auto"/>
              <w:jc w:val="center"/>
              <w:rPr>
                <w:rFonts w:ascii="楷体_GB2312" w:eastAsia="楷体_GB2312" w:cs="宋体"/>
                <w:kern w:val="0"/>
                <w:sz w:val="24"/>
              </w:rPr>
            </w:pPr>
            <w:r>
              <w:rPr>
                <w:rFonts w:hint="eastAsia" w:ascii="楷体_GB2312" w:eastAsia="楷体_GB2312" w:cs="宋体"/>
                <w:kern w:val="0"/>
                <w:sz w:val="24"/>
              </w:rPr>
              <w:t>序号</w:t>
            </w:r>
          </w:p>
        </w:tc>
        <w:tc>
          <w:tcPr>
            <w:tcW w:w="1296" w:type="dxa"/>
            <w:tcBorders>
              <w:top w:val="single" w:color="auto" w:sz="4" w:space="0"/>
              <w:left w:val="nil"/>
              <w:bottom w:val="single" w:color="auto" w:sz="4" w:space="0"/>
              <w:right w:val="single" w:color="auto" w:sz="4" w:space="0"/>
            </w:tcBorders>
            <w:shd w:val="clear" w:color="auto" w:fill="auto"/>
            <w:vAlign w:val="center"/>
          </w:tcPr>
          <w:p w14:paraId="3E2A5A5A">
            <w:pPr>
              <w:widowControl/>
              <w:spacing w:line="312" w:lineRule="auto"/>
              <w:jc w:val="center"/>
              <w:rPr>
                <w:rFonts w:ascii="楷体_GB2312" w:eastAsia="楷体_GB2312" w:cs="宋体"/>
                <w:kern w:val="0"/>
                <w:sz w:val="24"/>
              </w:rPr>
            </w:pPr>
            <w:r>
              <w:rPr>
                <w:rFonts w:hint="eastAsia" w:ascii="楷体_GB2312" w:eastAsia="楷体_GB2312" w:cs="宋体"/>
                <w:kern w:val="0"/>
                <w:sz w:val="24"/>
              </w:rPr>
              <w:t>姓 名</w:t>
            </w:r>
          </w:p>
        </w:tc>
        <w:tc>
          <w:tcPr>
            <w:tcW w:w="1778" w:type="dxa"/>
            <w:tcBorders>
              <w:top w:val="single" w:color="auto" w:sz="4" w:space="0"/>
              <w:left w:val="nil"/>
              <w:bottom w:val="single" w:color="auto" w:sz="4" w:space="0"/>
              <w:right w:val="single" w:color="auto" w:sz="4" w:space="0"/>
            </w:tcBorders>
            <w:shd w:val="clear" w:color="auto" w:fill="auto"/>
            <w:vAlign w:val="center"/>
          </w:tcPr>
          <w:p w14:paraId="79D8F6FF">
            <w:pPr>
              <w:widowControl/>
              <w:spacing w:line="312" w:lineRule="auto"/>
              <w:jc w:val="center"/>
              <w:rPr>
                <w:rFonts w:ascii="楷体_GB2312" w:eastAsia="楷体_GB2312" w:cs="宋体"/>
                <w:kern w:val="0"/>
                <w:sz w:val="24"/>
              </w:rPr>
            </w:pPr>
            <w:r>
              <w:rPr>
                <w:rFonts w:hint="eastAsia" w:ascii="楷体_GB2312" w:eastAsia="楷体_GB2312" w:cs="宋体"/>
                <w:kern w:val="0"/>
                <w:sz w:val="24"/>
              </w:rPr>
              <w:t>所属教研组</w:t>
            </w:r>
          </w:p>
        </w:tc>
        <w:tc>
          <w:tcPr>
            <w:tcW w:w="2520" w:type="dxa"/>
            <w:tcBorders>
              <w:top w:val="single" w:color="auto" w:sz="4" w:space="0"/>
              <w:left w:val="nil"/>
              <w:bottom w:val="single" w:color="auto" w:sz="4" w:space="0"/>
              <w:right w:val="single" w:color="auto" w:sz="4" w:space="0"/>
            </w:tcBorders>
            <w:shd w:val="clear" w:color="auto" w:fill="auto"/>
            <w:vAlign w:val="center"/>
          </w:tcPr>
          <w:p w14:paraId="13889FB5">
            <w:pPr>
              <w:widowControl/>
              <w:spacing w:line="312" w:lineRule="auto"/>
              <w:jc w:val="center"/>
              <w:rPr>
                <w:rFonts w:ascii="楷体_GB2312" w:eastAsia="楷体_GB2312" w:cs="宋体"/>
                <w:kern w:val="0"/>
                <w:sz w:val="24"/>
              </w:rPr>
            </w:pPr>
            <w:r>
              <w:rPr>
                <w:rFonts w:hint="eastAsia" w:ascii="楷体_GB2312" w:eastAsia="楷体_GB2312" w:cs="宋体"/>
                <w:kern w:val="0"/>
                <w:sz w:val="24"/>
              </w:rPr>
              <w:t>任教课程</w:t>
            </w:r>
          </w:p>
        </w:tc>
        <w:tc>
          <w:tcPr>
            <w:tcW w:w="1185" w:type="dxa"/>
            <w:tcBorders>
              <w:top w:val="single" w:color="auto" w:sz="4" w:space="0"/>
              <w:left w:val="nil"/>
              <w:bottom w:val="single" w:color="auto" w:sz="4" w:space="0"/>
              <w:right w:val="single" w:color="auto" w:sz="4" w:space="0"/>
            </w:tcBorders>
            <w:shd w:val="clear" w:color="auto" w:fill="auto"/>
            <w:vAlign w:val="center"/>
          </w:tcPr>
          <w:p w14:paraId="7B639B06">
            <w:pPr>
              <w:widowControl/>
              <w:spacing w:line="312" w:lineRule="auto"/>
              <w:jc w:val="center"/>
              <w:rPr>
                <w:rFonts w:ascii="楷体_GB2312" w:eastAsia="楷体_GB2312" w:cs="宋体"/>
                <w:kern w:val="0"/>
                <w:sz w:val="24"/>
              </w:rPr>
            </w:pPr>
            <w:r>
              <w:rPr>
                <w:rFonts w:hint="eastAsia" w:ascii="楷体_GB2312" w:eastAsia="楷体_GB2312" w:cs="宋体"/>
                <w:kern w:val="0"/>
                <w:sz w:val="24"/>
              </w:rPr>
              <w:t>测评</w:t>
            </w:r>
            <w:r>
              <w:rPr>
                <w:rFonts w:hint="eastAsia" w:ascii="楷体_GB2312" w:eastAsia="楷体_GB2312" w:cs="宋体"/>
                <w:kern w:val="0"/>
                <w:sz w:val="24"/>
              </w:rPr>
              <w:br w:type="textWrapping"/>
            </w:r>
            <w:r>
              <w:rPr>
                <w:rFonts w:hint="eastAsia" w:ascii="楷体_GB2312" w:eastAsia="楷体_GB2312" w:cs="宋体"/>
                <w:kern w:val="0"/>
                <w:sz w:val="24"/>
              </w:rPr>
              <w:t>票数</w:t>
            </w:r>
          </w:p>
        </w:tc>
        <w:tc>
          <w:tcPr>
            <w:tcW w:w="1186" w:type="dxa"/>
            <w:tcBorders>
              <w:top w:val="single" w:color="auto" w:sz="4" w:space="0"/>
              <w:left w:val="nil"/>
              <w:bottom w:val="single" w:color="auto" w:sz="4" w:space="0"/>
              <w:right w:val="single" w:color="auto" w:sz="4" w:space="0"/>
            </w:tcBorders>
            <w:shd w:val="clear" w:color="auto" w:fill="auto"/>
            <w:vAlign w:val="center"/>
          </w:tcPr>
          <w:p w14:paraId="373F1ED4">
            <w:pPr>
              <w:widowControl/>
              <w:spacing w:line="312" w:lineRule="auto"/>
              <w:jc w:val="center"/>
              <w:rPr>
                <w:rFonts w:ascii="楷体_GB2312" w:eastAsia="楷体_GB2312" w:cs="宋体"/>
                <w:kern w:val="0"/>
                <w:sz w:val="24"/>
              </w:rPr>
            </w:pPr>
            <w:r>
              <w:rPr>
                <w:rFonts w:hint="eastAsia" w:ascii="楷体_GB2312" w:eastAsia="楷体_GB2312" w:cs="宋体"/>
                <w:kern w:val="0"/>
                <w:sz w:val="24"/>
              </w:rPr>
              <w:t>得分</w:t>
            </w:r>
          </w:p>
        </w:tc>
      </w:tr>
      <w:tr w14:paraId="666E0720">
        <w:tblPrEx>
          <w:tblCellMar>
            <w:top w:w="0" w:type="dxa"/>
            <w:left w:w="108" w:type="dxa"/>
            <w:bottom w:w="0" w:type="dxa"/>
            <w:right w:w="108" w:type="dxa"/>
          </w:tblCellMar>
        </w:tblPrEx>
        <w:trPr>
          <w:trHeight w:val="460" w:hRule="atLeast"/>
        </w:trPr>
        <w:tc>
          <w:tcPr>
            <w:tcW w:w="795" w:type="dxa"/>
            <w:tcBorders>
              <w:top w:val="nil"/>
              <w:left w:val="single" w:color="auto" w:sz="4" w:space="0"/>
              <w:bottom w:val="single" w:color="auto" w:sz="4" w:space="0"/>
              <w:right w:val="single" w:color="auto" w:sz="4" w:space="0"/>
            </w:tcBorders>
            <w:shd w:val="clear" w:color="auto" w:fill="auto"/>
            <w:vAlign w:val="center"/>
          </w:tcPr>
          <w:p w14:paraId="76380F78">
            <w:pPr>
              <w:widowControl/>
              <w:spacing w:line="312" w:lineRule="auto"/>
              <w:jc w:val="center"/>
              <w:rPr>
                <w:rFonts w:ascii="楷体_GB2312" w:eastAsia="楷体_GB2312" w:cs="宋体"/>
                <w:kern w:val="0"/>
                <w:sz w:val="24"/>
              </w:rPr>
            </w:pPr>
          </w:p>
        </w:tc>
        <w:tc>
          <w:tcPr>
            <w:tcW w:w="1296" w:type="dxa"/>
            <w:tcBorders>
              <w:top w:val="nil"/>
              <w:left w:val="nil"/>
              <w:bottom w:val="single" w:color="auto" w:sz="4" w:space="0"/>
              <w:right w:val="single" w:color="auto" w:sz="4" w:space="0"/>
            </w:tcBorders>
            <w:shd w:val="clear" w:color="auto" w:fill="auto"/>
            <w:vAlign w:val="center"/>
          </w:tcPr>
          <w:p w14:paraId="5FB65D43">
            <w:pPr>
              <w:widowControl/>
              <w:spacing w:line="312" w:lineRule="auto"/>
              <w:jc w:val="center"/>
              <w:rPr>
                <w:rFonts w:ascii="楷体_GB2312" w:eastAsia="楷体_GB2312" w:cs="宋体"/>
                <w:kern w:val="0"/>
                <w:sz w:val="24"/>
              </w:rPr>
            </w:pPr>
          </w:p>
        </w:tc>
        <w:tc>
          <w:tcPr>
            <w:tcW w:w="1778" w:type="dxa"/>
            <w:tcBorders>
              <w:top w:val="nil"/>
              <w:left w:val="nil"/>
              <w:bottom w:val="single" w:color="auto" w:sz="4" w:space="0"/>
              <w:right w:val="single" w:color="auto" w:sz="4" w:space="0"/>
            </w:tcBorders>
            <w:shd w:val="clear" w:color="auto" w:fill="auto"/>
            <w:vAlign w:val="center"/>
          </w:tcPr>
          <w:p w14:paraId="7224B81E">
            <w:pPr>
              <w:widowControl/>
              <w:spacing w:line="312" w:lineRule="auto"/>
              <w:jc w:val="center"/>
              <w:rPr>
                <w:rFonts w:ascii="楷体_GB2312" w:eastAsia="楷体_GB2312" w:cs="宋体"/>
                <w:kern w:val="0"/>
                <w:sz w:val="24"/>
              </w:rPr>
            </w:pPr>
          </w:p>
        </w:tc>
        <w:tc>
          <w:tcPr>
            <w:tcW w:w="2520" w:type="dxa"/>
            <w:tcBorders>
              <w:top w:val="nil"/>
              <w:left w:val="nil"/>
              <w:bottom w:val="single" w:color="auto" w:sz="4" w:space="0"/>
              <w:right w:val="single" w:color="auto" w:sz="4" w:space="0"/>
            </w:tcBorders>
            <w:shd w:val="clear" w:color="auto" w:fill="auto"/>
            <w:vAlign w:val="center"/>
          </w:tcPr>
          <w:p w14:paraId="05B83C81">
            <w:pPr>
              <w:widowControl/>
              <w:spacing w:line="312" w:lineRule="auto"/>
              <w:jc w:val="center"/>
              <w:rPr>
                <w:rFonts w:ascii="楷体_GB2312" w:eastAsia="楷体_GB2312" w:cs="宋体"/>
                <w:kern w:val="0"/>
                <w:sz w:val="24"/>
              </w:rPr>
            </w:pPr>
          </w:p>
        </w:tc>
        <w:tc>
          <w:tcPr>
            <w:tcW w:w="1185" w:type="dxa"/>
            <w:tcBorders>
              <w:top w:val="nil"/>
              <w:left w:val="nil"/>
              <w:bottom w:val="single" w:color="auto" w:sz="4" w:space="0"/>
              <w:right w:val="single" w:color="auto" w:sz="4" w:space="0"/>
            </w:tcBorders>
            <w:shd w:val="clear" w:color="auto" w:fill="auto"/>
            <w:vAlign w:val="center"/>
          </w:tcPr>
          <w:p w14:paraId="07F5E008">
            <w:pPr>
              <w:widowControl/>
              <w:spacing w:line="312" w:lineRule="auto"/>
              <w:jc w:val="center"/>
              <w:rPr>
                <w:rFonts w:ascii="楷体_GB2312" w:eastAsia="楷体_GB2312" w:cs="宋体"/>
                <w:kern w:val="0"/>
                <w:sz w:val="24"/>
              </w:rPr>
            </w:pPr>
          </w:p>
        </w:tc>
        <w:tc>
          <w:tcPr>
            <w:tcW w:w="1186" w:type="dxa"/>
            <w:tcBorders>
              <w:top w:val="nil"/>
              <w:left w:val="nil"/>
              <w:bottom w:val="single" w:color="auto" w:sz="4" w:space="0"/>
              <w:right w:val="single" w:color="auto" w:sz="4" w:space="0"/>
            </w:tcBorders>
            <w:shd w:val="clear" w:color="auto" w:fill="auto"/>
            <w:vAlign w:val="center"/>
          </w:tcPr>
          <w:p w14:paraId="7EA04B19">
            <w:pPr>
              <w:widowControl/>
              <w:spacing w:line="312" w:lineRule="auto"/>
              <w:jc w:val="center"/>
              <w:rPr>
                <w:rFonts w:ascii="楷体_GB2312" w:eastAsia="楷体_GB2312" w:cs="宋体"/>
                <w:kern w:val="0"/>
                <w:sz w:val="24"/>
              </w:rPr>
            </w:pPr>
          </w:p>
        </w:tc>
      </w:tr>
      <w:tr w14:paraId="1F8955AE">
        <w:tblPrEx>
          <w:tblCellMar>
            <w:top w:w="0" w:type="dxa"/>
            <w:left w:w="108" w:type="dxa"/>
            <w:bottom w:w="0" w:type="dxa"/>
            <w:right w:w="108" w:type="dxa"/>
          </w:tblCellMar>
        </w:tblPrEx>
        <w:trPr>
          <w:trHeight w:val="460" w:hRule="atLeast"/>
        </w:trPr>
        <w:tc>
          <w:tcPr>
            <w:tcW w:w="795" w:type="dxa"/>
            <w:tcBorders>
              <w:top w:val="nil"/>
              <w:left w:val="single" w:color="auto" w:sz="4" w:space="0"/>
              <w:bottom w:val="single" w:color="auto" w:sz="4" w:space="0"/>
              <w:right w:val="single" w:color="auto" w:sz="4" w:space="0"/>
            </w:tcBorders>
            <w:shd w:val="clear" w:color="auto" w:fill="auto"/>
            <w:vAlign w:val="center"/>
          </w:tcPr>
          <w:p w14:paraId="26143902">
            <w:pPr>
              <w:widowControl/>
              <w:spacing w:line="312" w:lineRule="auto"/>
              <w:jc w:val="center"/>
              <w:rPr>
                <w:rFonts w:ascii="楷体_GB2312" w:eastAsia="楷体_GB2312" w:cs="宋体"/>
                <w:kern w:val="0"/>
                <w:sz w:val="24"/>
              </w:rPr>
            </w:pPr>
          </w:p>
        </w:tc>
        <w:tc>
          <w:tcPr>
            <w:tcW w:w="1296" w:type="dxa"/>
            <w:tcBorders>
              <w:top w:val="nil"/>
              <w:left w:val="nil"/>
              <w:bottom w:val="single" w:color="auto" w:sz="4" w:space="0"/>
              <w:right w:val="single" w:color="auto" w:sz="4" w:space="0"/>
            </w:tcBorders>
            <w:shd w:val="clear" w:color="auto" w:fill="auto"/>
            <w:vAlign w:val="center"/>
          </w:tcPr>
          <w:p w14:paraId="70DBC828">
            <w:pPr>
              <w:widowControl/>
              <w:spacing w:line="312" w:lineRule="auto"/>
              <w:jc w:val="center"/>
              <w:rPr>
                <w:rFonts w:ascii="楷体_GB2312" w:eastAsia="楷体_GB2312" w:cs="宋体"/>
                <w:kern w:val="0"/>
                <w:sz w:val="24"/>
              </w:rPr>
            </w:pPr>
          </w:p>
        </w:tc>
        <w:tc>
          <w:tcPr>
            <w:tcW w:w="1778" w:type="dxa"/>
            <w:tcBorders>
              <w:top w:val="nil"/>
              <w:left w:val="nil"/>
              <w:bottom w:val="single" w:color="auto" w:sz="4" w:space="0"/>
              <w:right w:val="single" w:color="auto" w:sz="4" w:space="0"/>
            </w:tcBorders>
            <w:shd w:val="clear" w:color="auto" w:fill="auto"/>
            <w:vAlign w:val="center"/>
          </w:tcPr>
          <w:p w14:paraId="3A9A9CD8">
            <w:pPr>
              <w:widowControl/>
              <w:spacing w:line="312" w:lineRule="auto"/>
              <w:jc w:val="center"/>
              <w:rPr>
                <w:rFonts w:ascii="楷体_GB2312" w:eastAsia="楷体_GB2312" w:cs="宋体"/>
                <w:kern w:val="0"/>
                <w:sz w:val="24"/>
              </w:rPr>
            </w:pPr>
          </w:p>
        </w:tc>
        <w:tc>
          <w:tcPr>
            <w:tcW w:w="2520" w:type="dxa"/>
            <w:tcBorders>
              <w:top w:val="nil"/>
              <w:left w:val="nil"/>
              <w:bottom w:val="single" w:color="auto" w:sz="4" w:space="0"/>
              <w:right w:val="single" w:color="auto" w:sz="4" w:space="0"/>
            </w:tcBorders>
            <w:shd w:val="clear" w:color="auto" w:fill="auto"/>
            <w:vAlign w:val="center"/>
          </w:tcPr>
          <w:p w14:paraId="587FDD1D">
            <w:pPr>
              <w:widowControl/>
              <w:spacing w:line="312" w:lineRule="auto"/>
              <w:jc w:val="center"/>
              <w:rPr>
                <w:rFonts w:ascii="楷体_GB2312" w:eastAsia="楷体_GB2312" w:cs="宋体"/>
                <w:kern w:val="0"/>
                <w:sz w:val="24"/>
              </w:rPr>
            </w:pPr>
          </w:p>
        </w:tc>
        <w:tc>
          <w:tcPr>
            <w:tcW w:w="1185" w:type="dxa"/>
            <w:tcBorders>
              <w:top w:val="nil"/>
              <w:left w:val="nil"/>
              <w:bottom w:val="single" w:color="auto" w:sz="4" w:space="0"/>
              <w:right w:val="single" w:color="auto" w:sz="4" w:space="0"/>
            </w:tcBorders>
            <w:shd w:val="clear" w:color="auto" w:fill="auto"/>
            <w:vAlign w:val="center"/>
          </w:tcPr>
          <w:p w14:paraId="3C5288C9">
            <w:pPr>
              <w:widowControl/>
              <w:spacing w:line="312" w:lineRule="auto"/>
              <w:jc w:val="center"/>
              <w:rPr>
                <w:rFonts w:ascii="楷体_GB2312" w:eastAsia="楷体_GB2312" w:cs="宋体"/>
                <w:kern w:val="0"/>
                <w:sz w:val="24"/>
              </w:rPr>
            </w:pPr>
          </w:p>
        </w:tc>
        <w:tc>
          <w:tcPr>
            <w:tcW w:w="1186" w:type="dxa"/>
            <w:tcBorders>
              <w:top w:val="nil"/>
              <w:left w:val="nil"/>
              <w:bottom w:val="single" w:color="auto" w:sz="4" w:space="0"/>
              <w:right w:val="single" w:color="auto" w:sz="4" w:space="0"/>
            </w:tcBorders>
            <w:shd w:val="clear" w:color="auto" w:fill="auto"/>
            <w:vAlign w:val="center"/>
          </w:tcPr>
          <w:p w14:paraId="45566C66">
            <w:pPr>
              <w:widowControl/>
              <w:spacing w:line="312" w:lineRule="auto"/>
              <w:jc w:val="center"/>
              <w:rPr>
                <w:rFonts w:ascii="楷体_GB2312" w:eastAsia="楷体_GB2312" w:cs="宋体"/>
                <w:kern w:val="0"/>
                <w:sz w:val="24"/>
              </w:rPr>
            </w:pPr>
          </w:p>
        </w:tc>
      </w:tr>
      <w:tr w14:paraId="70B73A62">
        <w:tblPrEx>
          <w:tblCellMar>
            <w:top w:w="0" w:type="dxa"/>
            <w:left w:w="108" w:type="dxa"/>
            <w:bottom w:w="0" w:type="dxa"/>
            <w:right w:w="108" w:type="dxa"/>
          </w:tblCellMar>
        </w:tblPrEx>
        <w:trPr>
          <w:trHeight w:val="460" w:hRule="atLeast"/>
        </w:trPr>
        <w:tc>
          <w:tcPr>
            <w:tcW w:w="795" w:type="dxa"/>
            <w:tcBorders>
              <w:top w:val="nil"/>
              <w:left w:val="single" w:color="auto" w:sz="4" w:space="0"/>
              <w:bottom w:val="single" w:color="auto" w:sz="4" w:space="0"/>
              <w:right w:val="single" w:color="auto" w:sz="4" w:space="0"/>
            </w:tcBorders>
            <w:shd w:val="clear" w:color="auto" w:fill="auto"/>
            <w:vAlign w:val="center"/>
          </w:tcPr>
          <w:p w14:paraId="72A8B8C4">
            <w:pPr>
              <w:widowControl/>
              <w:spacing w:line="312" w:lineRule="auto"/>
              <w:jc w:val="center"/>
              <w:rPr>
                <w:rFonts w:ascii="楷体_GB2312" w:eastAsia="楷体_GB2312" w:cs="宋体"/>
                <w:kern w:val="0"/>
                <w:sz w:val="24"/>
              </w:rPr>
            </w:pPr>
          </w:p>
        </w:tc>
        <w:tc>
          <w:tcPr>
            <w:tcW w:w="1296" w:type="dxa"/>
            <w:tcBorders>
              <w:top w:val="nil"/>
              <w:left w:val="nil"/>
              <w:bottom w:val="single" w:color="auto" w:sz="4" w:space="0"/>
              <w:right w:val="single" w:color="auto" w:sz="4" w:space="0"/>
            </w:tcBorders>
            <w:shd w:val="clear" w:color="auto" w:fill="auto"/>
            <w:vAlign w:val="center"/>
          </w:tcPr>
          <w:p w14:paraId="4DC53F1F">
            <w:pPr>
              <w:widowControl/>
              <w:spacing w:line="312" w:lineRule="auto"/>
              <w:jc w:val="center"/>
              <w:rPr>
                <w:rFonts w:ascii="楷体_GB2312" w:eastAsia="楷体_GB2312" w:cs="宋体"/>
                <w:kern w:val="0"/>
                <w:sz w:val="24"/>
              </w:rPr>
            </w:pPr>
          </w:p>
        </w:tc>
        <w:tc>
          <w:tcPr>
            <w:tcW w:w="1778" w:type="dxa"/>
            <w:tcBorders>
              <w:top w:val="nil"/>
              <w:left w:val="nil"/>
              <w:bottom w:val="single" w:color="auto" w:sz="4" w:space="0"/>
              <w:right w:val="single" w:color="auto" w:sz="4" w:space="0"/>
            </w:tcBorders>
            <w:shd w:val="clear" w:color="auto" w:fill="auto"/>
            <w:vAlign w:val="center"/>
          </w:tcPr>
          <w:p w14:paraId="23137549">
            <w:pPr>
              <w:widowControl/>
              <w:spacing w:line="312" w:lineRule="auto"/>
              <w:jc w:val="center"/>
              <w:rPr>
                <w:rFonts w:ascii="楷体_GB2312" w:eastAsia="楷体_GB2312" w:cs="宋体"/>
                <w:kern w:val="0"/>
                <w:sz w:val="24"/>
              </w:rPr>
            </w:pPr>
          </w:p>
        </w:tc>
        <w:tc>
          <w:tcPr>
            <w:tcW w:w="2520" w:type="dxa"/>
            <w:tcBorders>
              <w:top w:val="nil"/>
              <w:left w:val="nil"/>
              <w:bottom w:val="single" w:color="auto" w:sz="4" w:space="0"/>
              <w:right w:val="single" w:color="auto" w:sz="4" w:space="0"/>
            </w:tcBorders>
            <w:shd w:val="clear" w:color="auto" w:fill="auto"/>
            <w:vAlign w:val="center"/>
          </w:tcPr>
          <w:p w14:paraId="3C873003">
            <w:pPr>
              <w:widowControl/>
              <w:spacing w:line="312" w:lineRule="auto"/>
              <w:jc w:val="center"/>
              <w:rPr>
                <w:rFonts w:ascii="楷体_GB2312" w:eastAsia="楷体_GB2312" w:cs="宋体"/>
                <w:kern w:val="0"/>
                <w:sz w:val="24"/>
              </w:rPr>
            </w:pPr>
          </w:p>
        </w:tc>
        <w:tc>
          <w:tcPr>
            <w:tcW w:w="1185" w:type="dxa"/>
            <w:tcBorders>
              <w:top w:val="nil"/>
              <w:left w:val="nil"/>
              <w:bottom w:val="single" w:color="auto" w:sz="4" w:space="0"/>
              <w:right w:val="single" w:color="auto" w:sz="4" w:space="0"/>
            </w:tcBorders>
            <w:shd w:val="clear" w:color="auto" w:fill="auto"/>
            <w:vAlign w:val="center"/>
          </w:tcPr>
          <w:p w14:paraId="2949A94D">
            <w:pPr>
              <w:widowControl/>
              <w:spacing w:line="312" w:lineRule="auto"/>
              <w:jc w:val="center"/>
              <w:rPr>
                <w:rFonts w:ascii="楷体_GB2312" w:eastAsia="楷体_GB2312" w:cs="宋体"/>
                <w:kern w:val="0"/>
                <w:sz w:val="24"/>
              </w:rPr>
            </w:pPr>
          </w:p>
        </w:tc>
        <w:tc>
          <w:tcPr>
            <w:tcW w:w="1186" w:type="dxa"/>
            <w:tcBorders>
              <w:top w:val="nil"/>
              <w:left w:val="nil"/>
              <w:bottom w:val="single" w:color="auto" w:sz="4" w:space="0"/>
              <w:right w:val="single" w:color="auto" w:sz="4" w:space="0"/>
            </w:tcBorders>
            <w:shd w:val="clear" w:color="auto" w:fill="auto"/>
            <w:vAlign w:val="center"/>
          </w:tcPr>
          <w:p w14:paraId="09F0AA05">
            <w:pPr>
              <w:widowControl/>
              <w:spacing w:line="312" w:lineRule="auto"/>
              <w:jc w:val="center"/>
              <w:rPr>
                <w:rFonts w:ascii="楷体_GB2312" w:eastAsia="楷体_GB2312" w:cs="宋体"/>
                <w:kern w:val="0"/>
                <w:sz w:val="24"/>
              </w:rPr>
            </w:pPr>
          </w:p>
        </w:tc>
      </w:tr>
      <w:tr w14:paraId="3A269009">
        <w:tblPrEx>
          <w:tblCellMar>
            <w:top w:w="0" w:type="dxa"/>
            <w:left w:w="108" w:type="dxa"/>
            <w:bottom w:w="0" w:type="dxa"/>
            <w:right w:w="108" w:type="dxa"/>
          </w:tblCellMar>
        </w:tblPrEx>
        <w:trPr>
          <w:trHeight w:val="460" w:hRule="atLeast"/>
        </w:trPr>
        <w:tc>
          <w:tcPr>
            <w:tcW w:w="795" w:type="dxa"/>
            <w:tcBorders>
              <w:top w:val="nil"/>
              <w:left w:val="single" w:color="auto" w:sz="4" w:space="0"/>
              <w:bottom w:val="single" w:color="auto" w:sz="4" w:space="0"/>
              <w:right w:val="single" w:color="auto" w:sz="4" w:space="0"/>
            </w:tcBorders>
            <w:shd w:val="clear" w:color="auto" w:fill="auto"/>
            <w:vAlign w:val="center"/>
          </w:tcPr>
          <w:p w14:paraId="4047C720">
            <w:pPr>
              <w:widowControl/>
              <w:spacing w:line="312" w:lineRule="auto"/>
              <w:jc w:val="center"/>
              <w:rPr>
                <w:rFonts w:ascii="楷体_GB2312" w:eastAsia="楷体_GB2312" w:cs="宋体"/>
                <w:kern w:val="0"/>
                <w:sz w:val="24"/>
              </w:rPr>
            </w:pPr>
          </w:p>
        </w:tc>
        <w:tc>
          <w:tcPr>
            <w:tcW w:w="1296" w:type="dxa"/>
            <w:tcBorders>
              <w:top w:val="nil"/>
              <w:left w:val="nil"/>
              <w:bottom w:val="single" w:color="auto" w:sz="4" w:space="0"/>
              <w:right w:val="single" w:color="auto" w:sz="4" w:space="0"/>
            </w:tcBorders>
            <w:shd w:val="clear" w:color="auto" w:fill="auto"/>
            <w:vAlign w:val="center"/>
          </w:tcPr>
          <w:p w14:paraId="1CAEE47A">
            <w:pPr>
              <w:widowControl/>
              <w:spacing w:line="312" w:lineRule="auto"/>
              <w:jc w:val="center"/>
              <w:rPr>
                <w:rFonts w:ascii="楷体_GB2312" w:eastAsia="楷体_GB2312" w:cs="宋体"/>
                <w:kern w:val="0"/>
                <w:sz w:val="24"/>
              </w:rPr>
            </w:pPr>
          </w:p>
        </w:tc>
        <w:tc>
          <w:tcPr>
            <w:tcW w:w="1778" w:type="dxa"/>
            <w:tcBorders>
              <w:top w:val="nil"/>
              <w:left w:val="nil"/>
              <w:bottom w:val="single" w:color="auto" w:sz="4" w:space="0"/>
              <w:right w:val="single" w:color="auto" w:sz="4" w:space="0"/>
            </w:tcBorders>
            <w:shd w:val="clear" w:color="auto" w:fill="auto"/>
            <w:vAlign w:val="center"/>
          </w:tcPr>
          <w:p w14:paraId="7C7FEB97">
            <w:pPr>
              <w:widowControl/>
              <w:spacing w:line="312" w:lineRule="auto"/>
              <w:jc w:val="center"/>
              <w:rPr>
                <w:rFonts w:ascii="楷体_GB2312" w:eastAsia="楷体_GB2312" w:cs="宋体"/>
                <w:kern w:val="0"/>
                <w:sz w:val="24"/>
              </w:rPr>
            </w:pPr>
          </w:p>
        </w:tc>
        <w:tc>
          <w:tcPr>
            <w:tcW w:w="2520" w:type="dxa"/>
            <w:tcBorders>
              <w:top w:val="nil"/>
              <w:left w:val="nil"/>
              <w:bottom w:val="single" w:color="auto" w:sz="4" w:space="0"/>
              <w:right w:val="single" w:color="auto" w:sz="4" w:space="0"/>
            </w:tcBorders>
            <w:shd w:val="clear" w:color="auto" w:fill="auto"/>
            <w:vAlign w:val="center"/>
          </w:tcPr>
          <w:p w14:paraId="527E06CD">
            <w:pPr>
              <w:widowControl/>
              <w:spacing w:line="312" w:lineRule="auto"/>
              <w:jc w:val="center"/>
              <w:rPr>
                <w:rFonts w:ascii="楷体_GB2312" w:eastAsia="楷体_GB2312" w:cs="宋体"/>
                <w:kern w:val="0"/>
                <w:sz w:val="24"/>
              </w:rPr>
            </w:pPr>
          </w:p>
        </w:tc>
        <w:tc>
          <w:tcPr>
            <w:tcW w:w="1185" w:type="dxa"/>
            <w:tcBorders>
              <w:top w:val="nil"/>
              <w:left w:val="nil"/>
              <w:bottom w:val="single" w:color="auto" w:sz="4" w:space="0"/>
              <w:right w:val="single" w:color="auto" w:sz="4" w:space="0"/>
            </w:tcBorders>
            <w:shd w:val="clear" w:color="auto" w:fill="auto"/>
            <w:vAlign w:val="center"/>
          </w:tcPr>
          <w:p w14:paraId="47D7C58E">
            <w:pPr>
              <w:widowControl/>
              <w:spacing w:line="312" w:lineRule="auto"/>
              <w:jc w:val="center"/>
              <w:rPr>
                <w:rFonts w:ascii="楷体_GB2312" w:eastAsia="楷体_GB2312" w:cs="宋体"/>
                <w:kern w:val="0"/>
                <w:sz w:val="24"/>
              </w:rPr>
            </w:pPr>
          </w:p>
        </w:tc>
        <w:tc>
          <w:tcPr>
            <w:tcW w:w="1186" w:type="dxa"/>
            <w:tcBorders>
              <w:top w:val="nil"/>
              <w:left w:val="nil"/>
              <w:bottom w:val="single" w:color="auto" w:sz="4" w:space="0"/>
              <w:right w:val="single" w:color="auto" w:sz="4" w:space="0"/>
            </w:tcBorders>
            <w:shd w:val="clear" w:color="auto" w:fill="auto"/>
            <w:vAlign w:val="center"/>
          </w:tcPr>
          <w:p w14:paraId="3BC2C5AF">
            <w:pPr>
              <w:widowControl/>
              <w:spacing w:line="312" w:lineRule="auto"/>
              <w:jc w:val="center"/>
              <w:rPr>
                <w:rFonts w:ascii="楷体_GB2312" w:eastAsia="楷体_GB2312" w:cs="宋体"/>
                <w:kern w:val="0"/>
                <w:sz w:val="24"/>
              </w:rPr>
            </w:pPr>
          </w:p>
        </w:tc>
      </w:tr>
      <w:tr w14:paraId="00D17C64">
        <w:tblPrEx>
          <w:tblCellMar>
            <w:top w:w="0" w:type="dxa"/>
            <w:left w:w="108" w:type="dxa"/>
            <w:bottom w:w="0" w:type="dxa"/>
            <w:right w:w="108" w:type="dxa"/>
          </w:tblCellMar>
        </w:tblPrEx>
        <w:trPr>
          <w:trHeight w:val="460" w:hRule="atLeast"/>
        </w:trPr>
        <w:tc>
          <w:tcPr>
            <w:tcW w:w="795" w:type="dxa"/>
            <w:tcBorders>
              <w:top w:val="nil"/>
              <w:left w:val="single" w:color="auto" w:sz="4" w:space="0"/>
              <w:bottom w:val="single" w:color="auto" w:sz="4" w:space="0"/>
              <w:right w:val="single" w:color="auto" w:sz="4" w:space="0"/>
            </w:tcBorders>
            <w:shd w:val="clear" w:color="auto" w:fill="auto"/>
            <w:vAlign w:val="center"/>
          </w:tcPr>
          <w:p w14:paraId="74706B5A">
            <w:pPr>
              <w:widowControl/>
              <w:spacing w:line="312" w:lineRule="auto"/>
              <w:jc w:val="center"/>
              <w:rPr>
                <w:rFonts w:ascii="楷体_GB2312" w:eastAsia="楷体_GB2312" w:cs="宋体"/>
                <w:kern w:val="0"/>
                <w:sz w:val="24"/>
              </w:rPr>
            </w:pPr>
          </w:p>
        </w:tc>
        <w:tc>
          <w:tcPr>
            <w:tcW w:w="1296" w:type="dxa"/>
            <w:tcBorders>
              <w:top w:val="nil"/>
              <w:left w:val="nil"/>
              <w:bottom w:val="single" w:color="auto" w:sz="4" w:space="0"/>
              <w:right w:val="single" w:color="auto" w:sz="4" w:space="0"/>
            </w:tcBorders>
            <w:shd w:val="clear" w:color="auto" w:fill="auto"/>
            <w:vAlign w:val="center"/>
          </w:tcPr>
          <w:p w14:paraId="17D363D8">
            <w:pPr>
              <w:widowControl/>
              <w:spacing w:line="312" w:lineRule="auto"/>
              <w:jc w:val="center"/>
              <w:rPr>
                <w:rFonts w:ascii="楷体_GB2312" w:eastAsia="楷体_GB2312" w:cs="宋体"/>
                <w:kern w:val="0"/>
                <w:sz w:val="24"/>
              </w:rPr>
            </w:pPr>
          </w:p>
        </w:tc>
        <w:tc>
          <w:tcPr>
            <w:tcW w:w="1778" w:type="dxa"/>
            <w:tcBorders>
              <w:top w:val="nil"/>
              <w:left w:val="nil"/>
              <w:bottom w:val="single" w:color="auto" w:sz="4" w:space="0"/>
              <w:right w:val="single" w:color="auto" w:sz="4" w:space="0"/>
            </w:tcBorders>
            <w:shd w:val="clear" w:color="auto" w:fill="auto"/>
            <w:vAlign w:val="center"/>
          </w:tcPr>
          <w:p w14:paraId="23AA0A98">
            <w:pPr>
              <w:widowControl/>
              <w:spacing w:line="312" w:lineRule="auto"/>
              <w:jc w:val="center"/>
              <w:rPr>
                <w:rFonts w:ascii="楷体_GB2312" w:eastAsia="楷体_GB2312" w:cs="宋体"/>
                <w:kern w:val="0"/>
                <w:sz w:val="24"/>
              </w:rPr>
            </w:pPr>
          </w:p>
        </w:tc>
        <w:tc>
          <w:tcPr>
            <w:tcW w:w="2520" w:type="dxa"/>
            <w:tcBorders>
              <w:top w:val="nil"/>
              <w:left w:val="nil"/>
              <w:bottom w:val="single" w:color="auto" w:sz="4" w:space="0"/>
              <w:right w:val="single" w:color="auto" w:sz="4" w:space="0"/>
            </w:tcBorders>
            <w:shd w:val="clear" w:color="auto" w:fill="auto"/>
            <w:vAlign w:val="center"/>
          </w:tcPr>
          <w:p w14:paraId="4D653ABE">
            <w:pPr>
              <w:widowControl/>
              <w:spacing w:line="312" w:lineRule="auto"/>
              <w:jc w:val="center"/>
              <w:rPr>
                <w:rFonts w:ascii="楷体_GB2312" w:eastAsia="楷体_GB2312" w:cs="宋体"/>
                <w:kern w:val="0"/>
                <w:sz w:val="24"/>
              </w:rPr>
            </w:pPr>
          </w:p>
        </w:tc>
        <w:tc>
          <w:tcPr>
            <w:tcW w:w="1185" w:type="dxa"/>
            <w:tcBorders>
              <w:top w:val="nil"/>
              <w:left w:val="nil"/>
              <w:bottom w:val="single" w:color="auto" w:sz="4" w:space="0"/>
              <w:right w:val="single" w:color="auto" w:sz="4" w:space="0"/>
            </w:tcBorders>
            <w:shd w:val="clear" w:color="auto" w:fill="auto"/>
            <w:vAlign w:val="center"/>
          </w:tcPr>
          <w:p w14:paraId="3F8B567A">
            <w:pPr>
              <w:widowControl/>
              <w:spacing w:line="312" w:lineRule="auto"/>
              <w:jc w:val="center"/>
              <w:rPr>
                <w:rFonts w:ascii="楷体_GB2312" w:eastAsia="楷体_GB2312" w:cs="宋体"/>
                <w:kern w:val="0"/>
                <w:sz w:val="24"/>
              </w:rPr>
            </w:pPr>
          </w:p>
        </w:tc>
        <w:tc>
          <w:tcPr>
            <w:tcW w:w="1186" w:type="dxa"/>
            <w:tcBorders>
              <w:top w:val="nil"/>
              <w:left w:val="nil"/>
              <w:bottom w:val="single" w:color="auto" w:sz="4" w:space="0"/>
              <w:right w:val="single" w:color="auto" w:sz="4" w:space="0"/>
            </w:tcBorders>
            <w:shd w:val="clear" w:color="auto" w:fill="auto"/>
            <w:vAlign w:val="center"/>
          </w:tcPr>
          <w:p w14:paraId="5F815CC9">
            <w:pPr>
              <w:widowControl/>
              <w:spacing w:line="312" w:lineRule="auto"/>
              <w:jc w:val="center"/>
              <w:rPr>
                <w:rFonts w:ascii="楷体_GB2312" w:eastAsia="楷体_GB2312" w:cs="宋体"/>
                <w:kern w:val="0"/>
                <w:sz w:val="24"/>
              </w:rPr>
            </w:pPr>
          </w:p>
        </w:tc>
      </w:tr>
      <w:tr w14:paraId="47D9D780">
        <w:tblPrEx>
          <w:tblCellMar>
            <w:top w:w="0" w:type="dxa"/>
            <w:left w:w="108" w:type="dxa"/>
            <w:bottom w:w="0" w:type="dxa"/>
            <w:right w:w="108" w:type="dxa"/>
          </w:tblCellMar>
        </w:tblPrEx>
        <w:trPr>
          <w:trHeight w:val="460" w:hRule="atLeast"/>
        </w:trPr>
        <w:tc>
          <w:tcPr>
            <w:tcW w:w="795" w:type="dxa"/>
            <w:tcBorders>
              <w:top w:val="nil"/>
              <w:left w:val="single" w:color="auto" w:sz="4" w:space="0"/>
              <w:bottom w:val="single" w:color="auto" w:sz="4" w:space="0"/>
              <w:right w:val="single" w:color="auto" w:sz="4" w:space="0"/>
            </w:tcBorders>
            <w:shd w:val="clear" w:color="auto" w:fill="auto"/>
            <w:vAlign w:val="center"/>
          </w:tcPr>
          <w:p w14:paraId="7F9DB4FB">
            <w:pPr>
              <w:widowControl/>
              <w:spacing w:line="312" w:lineRule="auto"/>
              <w:jc w:val="center"/>
              <w:rPr>
                <w:rFonts w:ascii="楷体_GB2312" w:eastAsia="楷体_GB2312" w:cs="宋体"/>
                <w:kern w:val="0"/>
                <w:sz w:val="24"/>
              </w:rPr>
            </w:pPr>
          </w:p>
        </w:tc>
        <w:tc>
          <w:tcPr>
            <w:tcW w:w="1296" w:type="dxa"/>
            <w:tcBorders>
              <w:top w:val="nil"/>
              <w:left w:val="nil"/>
              <w:bottom w:val="single" w:color="auto" w:sz="4" w:space="0"/>
              <w:right w:val="single" w:color="auto" w:sz="4" w:space="0"/>
            </w:tcBorders>
            <w:shd w:val="clear" w:color="auto" w:fill="auto"/>
            <w:vAlign w:val="center"/>
          </w:tcPr>
          <w:p w14:paraId="60350B47">
            <w:pPr>
              <w:widowControl/>
              <w:spacing w:line="312" w:lineRule="auto"/>
              <w:jc w:val="center"/>
              <w:rPr>
                <w:rFonts w:ascii="楷体_GB2312" w:eastAsia="楷体_GB2312" w:cs="宋体"/>
                <w:kern w:val="0"/>
                <w:sz w:val="24"/>
              </w:rPr>
            </w:pPr>
          </w:p>
        </w:tc>
        <w:tc>
          <w:tcPr>
            <w:tcW w:w="1778" w:type="dxa"/>
            <w:tcBorders>
              <w:top w:val="nil"/>
              <w:left w:val="nil"/>
              <w:bottom w:val="single" w:color="auto" w:sz="4" w:space="0"/>
              <w:right w:val="single" w:color="auto" w:sz="4" w:space="0"/>
            </w:tcBorders>
            <w:shd w:val="clear" w:color="auto" w:fill="auto"/>
            <w:vAlign w:val="center"/>
          </w:tcPr>
          <w:p w14:paraId="6DFE7F2D">
            <w:pPr>
              <w:widowControl/>
              <w:spacing w:line="312" w:lineRule="auto"/>
              <w:jc w:val="center"/>
              <w:rPr>
                <w:rFonts w:ascii="楷体_GB2312" w:eastAsia="楷体_GB2312" w:cs="宋体"/>
                <w:kern w:val="0"/>
                <w:sz w:val="24"/>
              </w:rPr>
            </w:pPr>
          </w:p>
        </w:tc>
        <w:tc>
          <w:tcPr>
            <w:tcW w:w="2520" w:type="dxa"/>
            <w:tcBorders>
              <w:top w:val="nil"/>
              <w:left w:val="nil"/>
              <w:bottom w:val="single" w:color="auto" w:sz="4" w:space="0"/>
              <w:right w:val="single" w:color="auto" w:sz="4" w:space="0"/>
            </w:tcBorders>
            <w:shd w:val="clear" w:color="auto" w:fill="auto"/>
            <w:vAlign w:val="center"/>
          </w:tcPr>
          <w:p w14:paraId="5761E020">
            <w:pPr>
              <w:widowControl/>
              <w:spacing w:line="312" w:lineRule="auto"/>
              <w:jc w:val="center"/>
              <w:rPr>
                <w:rFonts w:ascii="楷体_GB2312" w:eastAsia="楷体_GB2312" w:cs="宋体"/>
                <w:kern w:val="0"/>
                <w:sz w:val="24"/>
              </w:rPr>
            </w:pPr>
          </w:p>
        </w:tc>
        <w:tc>
          <w:tcPr>
            <w:tcW w:w="1185" w:type="dxa"/>
            <w:tcBorders>
              <w:top w:val="nil"/>
              <w:left w:val="nil"/>
              <w:bottom w:val="single" w:color="auto" w:sz="4" w:space="0"/>
              <w:right w:val="single" w:color="auto" w:sz="4" w:space="0"/>
            </w:tcBorders>
            <w:shd w:val="clear" w:color="auto" w:fill="auto"/>
            <w:vAlign w:val="center"/>
          </w:tcPr>
          <w:p w14:paraId="60E0125A">
            <w:pPr>
              <w:widowControl/>
              <w:spacing w:line="312" w:lineRule="auto"/>
              <w:jc w:val="center"/>
              <w:rPr>
                <w:rFonts w:ascii="楷体_GB2312" w:eastAsia="楷体_GB2312" w:cs="宋体"/>
                <w:kern w:val="0"/>
                <w:sz w:val="24"/>
              </w:rPr>
            </w:pPr>
          </w:p>
        </w:tc>
        <w:tc>
          <w:tcPr>
            <w:tcW w:w="1186" w:type="dxa"/>
            <w:tcBorders>
              <w:top w:val="nil"/>
              <w:left w:val="nil"/>
              <w:bottom w:val="single" w:color="auto" w:sz="4" w:space="0"/>
              <w:right w:val="single" w:color="auto" w:sz="4" w:space="0"/>
            </w:tcBorders>
            <w:shd w:val="clear" w:color="auto" w:fill="auto"/>
            <w:vAlign w:val="center"/>
          </w:tcPr>
          <w:p w14:paraId="0F2CE1A9">
            <w:pPr>
              <w:widowControl/>
              <w:spacing w:line="312" w:lineRule="auto"/>
              <w:jc w:val="center"/>
              <w:rPr>
                <w:rFonts w:ascii="楷体_GB2312" w:eastAsia="楷体_GB2312" w:cs="宋体"/>
                <w:kern w:val="0"/>
                <w:sz w:val="24"/>
              </w:rPr>
            </w:pPr>
          </w:p>
        </w:tc>
      </w:tr>
      <w:tr w14:paraId="6ACA208D">
        <w:tblPrEx>
          <w:tblCellMar>
            <w:top w:w="0" w:type="dxa"/>
            <w:left w:w="108" w:type="dxa"/>
            <w:bottom w:w="0" w:type="dxa"/>
            <w:right w:w="108" w:type="dxa"/>
          </w:tblCellMar>
        </w:tblPrEx>
        <w:trPr>
          <w:trHeight w:val="460" w:hRule="atLeast"/>
        </w:trPr>
        <w:tc>
          <w:tcPr>
            <w:tcW w:w="795" w:type="dxa"/>
            <w:tcBorders>
              <w:top w:val="nil"/>
              <w:left w:val="single" w:color="auto" w:sz="4" w:space="0"/>
              <w:bottom w:val="single" w:color="auto" w:sz="4" w:space="0"/>
              <w:right w:val="single" w:color="auto" w:sz="4" w:space="0"/>
            </w:tcBorders>
            <w:shd w:val="clear" w:color="auto" w:fill="auto"/>
            <w:vAlign w:val="center"/>
          </w:tcPr>
          <w:p w14:paraId="0B2D31CE">
            <w:pPr>
              <w:widowControl/>
              <w:spacing w:line="312" w:lineRule="auto"/>
              <w:jc w:val="center"/>
              <w:rPr>
                <w:rFonts w:ascii="楷体_GB2312" w:eastAsia="楷体_GB2312" w:cs="宋体"/>
                <w:kern w:val="0"/>
                <w:sz w:val="24"/>
              </w:rPr>
            </w:pPr>
          </w:p>
        </w:tc>
        <w:tc>
          <w:tcPr>
            <w:tcW w:w="1296" w:type="dxa"/>
            <w:tcBorders>
              <w:top w:val="nil"/>
              <w:left w:val="nil"/>
              <w:bottom w:val="single" w:color="auto" w:sz="4" w:space="0"/>
              <w:right w:val="single" w:color="auto" w:sz="4" w:space="0"/>
            </w:tcBorders>
            <w:shd w:val="clear" w:color="auto" w:fill="auto"/>
            <w:vAlign w:val="center"/>
          </w:tcPr>
          <w:p w14:paraId="5FDC5951">
            <w:pPr>
              <w:widowControl/>
              <w:spacing w:line="312" w:lineRule="auto"/>
              <w:jc w:val="center"/>
              <w:rPr>
                <w:rFonts w:ascii="楷体_GB2312" w:eastAsia="楷体_GB2312" w:cs="宋体"/>
                <w:kern w:val="0"/>
                <w:sz w:val="24"/>
              </w:rPr>
            </w:pPr>
          </w:p>
        </w:tc>
        <w:tc>
          <w:tcPr>
            <w:tcW w:w="1778" w:type="dxa"/>
            <w:tcBorders>
              <w:top w:val="nil"/>
              <w:left w:val="nil"/>
              <w:bottom w:val="single" w:color="auto" w:sz="4" w:space="0"/>
              <w:right w:val="single" w:color="auto" w:sz="4" w:space="0"/>
            </w:tcBorders>
            <w:shd w:val="clear" w:color="auto" w:fill="auto"/>
            <w:vAlign w:val="center"/>
          </w:tcPr>
          <w:p w14:paraId="235B5C15">
            <w:pPr>
              <w:widowControl/>
              <w:spacing w:line="312" w:lineRule="auto"/>
              <w:jc w:val="center"/>
              <w:rPr>
                <w:rFonts w:ascii="楷体_GB2312" w:eastAsia="楷体_GB2312" w:cs="宋体"/>
                <w:kern w:val="0"/>
                <w:sz w:val="24"/>
              </w:rPr>
            </w:pPr>
          </w:p>
        </w:tc>
        <w:tc>
          <w:tcPr>
            <w:tcW w:w="2520" w:type="dxa"/>
            <w:tcBorders>
              <w:top w:val="nil"/>
              <w:left w:val="nil"/>
              <w:bottom w:val="single" w:color="auto" w:sz="4" w:space="0"/>
              <w:right w:val="single" w:color="auto" w:sz="4" w:space="0"/>
            </w:tcBorders>
            <w:shd w:val="clear" w:color="auto" w:fill="auto"/>
            <w:vAlign w:val="center"/>
          </w:tcPr>
          <w:p w14:paraId="02E85B70">
            <w:pPr>
              <w:widowControl/>
              <w:spacing w:line="312" w:lineRule="auto"/>
              <w:jc w:val="center"/>
              <w:rPr>
                <w:rFonts w:ascii="楷体_GB2312" w:eastAsia="楷体_GB2312" w:cs="宋体"/>
                <w:kern w:val="0"/>
                <w:sz w:val="24"/>
              </w:rPr>
            </w:pPr>
          </w:p>
        </w:tc>
        <w:tc>
          <w:tcPr>
            <w:tcW w:w="1185" w:type="dxa"/>
            <w:tcBorders>
              <w:top w:val="nil"/>
              <w:left w:val="nil"/>
              <w:bottom w:val="single" w:color="auto" w:sz="4" w:space="0"/>
              <w:right w:val="single" w:color="auto" w:sz="4" w:space="0"/>
            </w:tcBorders>
            <w:shd w:val="clear" w:color="auto" w:fill="auto"/>
            <w:vAlign w:val="center"/>
          </w:tcPr>
          <w:p w14:paraId="270887F1">
            <w:pPr>
              <w:widowControl/>
              <w:spacing w:line="312" w:lineRule="auto"/>
              <w:jc w:val="center"/>
              <w:rPr>
                <w:rFonts w:ascii="楷体_GB2312" w:eastAsia="楷体_GB2312" w:cs="宋体"/>
                <w:kern w:val="0"/>
                <w:sz w:val="24"/>
              </w:rPr>
            </w:pPr>
          </w:p>
        </w:tc>
        <w:tc>
          <w:tcPr>
            <w:tcW w:w="1186" w:type="dxa"/>
            <w:tcBorders>
              <w:top w:val="nil"/>
              <w:left w:val="nil"/>
              <w:bottom w:val="single" w:color="auto" w:sz="4" w:space="0"/>
              <w:right w:val="single" w:color="auto" w:sz="4" w:space="0"/>
            </w:tcBorders>
            <w:shd w:val="clear" w:color="auto" w:fill="auto"/>
            <w:vAlign w:val="center"/>
          </w:tcPr>
          <w:p w14:paraId="0D54017F">
            <w:pPr>
              <w:widowControl/>
              <w:spacing w:line="312" w:lineRule="auto"/>
              <w:jc w:val="center"/>
              <w:rPr>
                <w:rFonts w:ascii="楷体_GB2312" w:eastAsia="楷体_GB2312" w:cs="宋体"/>
                <w:kern w:val="0"/>
                <w:sz w:val="24"/>
              </w:rPr>
            </w:pPr>
          </w:p>
        </w:tc>
      </w:tr>
      <w:tr w14:paraId="08B89F49">
        <w:tblPrEx>
          <w:tblCellMar>
            <w:top w:w="0" w:type="dxa"/>
            <w:left w:w="108" w:type="dxa"/>
            <w:bottom w:w="0" w:type="dxa"/>
            <w:right w:w="108" w:type="dxa"/>
          </w:tblCellMar>
        </w:tblPrEx>
        <w:trPr>
          <w:trHeight w:val="460" w:hRule="atLeast"/>
        </w:trPr>
        <w:tc>
          <w:tcPr>
            <w:tcW w:w="795" w:type="dxa"/>
            <w:tcBorders>
              <w:top w:val="nil"/>
              <w:left w:val="single" w:color="auto" w:sz="4" w:space="0"/>
              <w:bottom w:val="single" w:color="auto" w:sz="4" w:space="0"/>
              <w:right w:val="single" w:color="auto" w:sz="4" w:space="0"/>
            </w:tcBorders>
            <w:shd w:val="clear" w:color="auto" w:fill="auto"/>
            <w:vAlign w:val="center"/>
          </w:tcPr>
          <w:p w14:paraId="674FC2FF">
            <w:pPr>
              <w:widowControl/>
              <w:spacing w:line="312" w:lineRule="auto"/>
              <w:jc w:val="center"/>
              <w:rPr>
                <w:rFonts w:ascii="楷体_GB2312" w:eastAsia="楷体_GB2312" w:cs="宋体"/>
                <w:kern w:val="0"/>
                <w:sz w:val="24"/>
              </w:rPr>
            </w:pPr>
          </w:p>
        </w:tc>
        <w:tc>
          <w:tcPr>
            <w:tcW w:w="1296" w:type="dxa"/>
            <w:tcBorders>
              <w:top w:val="nil"/>
              <w:left w:val="nil"/>
              <w:bottom w:val="single" w:color="auto" w:sz="4" w:space="0"/>
              <w:right w:val="single" w:color="auto" w:sz="4" w:space="0"/>
            </w:tcBorders>
            <w:shd w:val="clear" w:color="auto" w:fill="auto"/>
            <w:vAlign w:val="center"/>
          </w:tcPr>
          <w:p w14:paraId="79F8A18D">
            <w:pPr>
              <w:widowControl/>
              <w:spacing w:line="312" w:lineRule="auto"/>
              <w:jc w:val="center"/>
              <w:rPr>
                <w:rFonts w:ascii="楷体_GB2312" w:eastAsia="楷体_GB2312" w:cs="宋体"/>
                <w:kern w:val="0"/>
                <w:sz w:val="24"/>
              </w:rPr>
            </w:pPr>
          </w:p>
        </w:tc>
        <w:tc>
          <w:tcPr>
            <w:tcW w:w="1778" w:type="dxa"/>
            <w:tcBorders>
              <w:top w:val="nil"/>
              <w:left w:val="nil"/>
              <w:bottom w:val="single" w:color="auto" w:sz="4" w:space="0"/>
              <w:right w:val="single" w:color="auto" w:sz="4" w:space="0"/>
            </w:tcBorders>
            <w:shd w:val="clear" w:color="auto" w:fill="auto"/>
            <w:vAlign w:val="center"/>
          </w:tcPr>
          <w:p w14:paraId="525A9429">
            <w:pPr>
              <w:widowControl/>
              <w:spacing w:line="312" w:lineRule="auto"/>
              <w:jc w:val="center"/>
              <w:rPr>
                <w:rFonts w:ascii="楷体_GB2312" w:eastAsia="楷体_GB2312" w:cs="宋体"/>
                <w:kern w:val="0"/>
                <w:sz w:val="24"/>
              </w:rPr>
            </w:pPr>
          </w:p>
        </w:tc>
        <w:tc>
          <w:tcPr>
            <w:tcW w:w="2520" w:type="dxa"/>
            <w:tcBorders>
              <w:top w:val="nil"/>
              <w:left w:val="nil"/>
              <w:bottom w:val="single" w:color="auto" w:sz="4" w:space="0"/>
              <w:right w:val="single" w:color="auto" w:sz="4" w:space="0"/>
            </w:tcBorders>
            <w:shd w:val="clear" w:color="auto" w:fill="auto"/>
            <w:vAlign w:val="center"/>
          </w:tcPr>
          <w:p w14:paraId="77F2BF22">
            <w:pPr>
              <w:widowControl/>
              <w:spacing w:line="312" w:lineRule="auto"/>
              <w:jc w:val="center"/>
              <w:rPr>
                <w:rFonts w:ascii="楷体_GB2312" w:eastAsia="楷体_GB2312" w:cs="宋体"/>
                <w:kern w:val="0"/>
                <w:sz w:val="24"/>
              </w:rPr>
            </w:pPr>
          </w:p>
        </w:tc>
        <w:tc>
          <w:tcPr>
            <w:tcW w:w="1185" w:type="dxa"/>
            <w:tcBorders>
              <w:top w:val="nil"/>
              <w:left w:val="nil"/>
              <w:bottom w:val="single" w:color="auto" w:sz="4" w:space="0"/>
              <w:right w:val="single" w:color="auto" w:sz="4" w:space="0"/>
            </w:tcBorders>
            <w:shd w:val="clear" w:color="auto" w:fill="auto"/>
            <w:vAlign w:val="center"/>
          </w:tcPr>
          <w:p w14:paraId="369B7E2D">
            <w:pPr>
              <w:widowControl/>
              <w:spacing w:line="312" w:lineRule="auto"/>
              <w:jc w:val="center"/>
              <w:rPr>
                <w:rFonts w:ascii="楷体_GB2312" w:eastAsia="楷体_GB2312" w:cs="宋体"/>
                <w:kern w:val="0"/>
                <w:sz w:val="24"/>
              </w:rPr>
            </w:pPr>
          </w:p>
        </w:tc>
        <w:tc>
          <w:tcPr>
            <w:tcW w:w="1186" w:type="dxa"/>
            <w:tcBorders>
              <w:top w:val="nil"/>
              <w:left w:val="nil"/>
              <w:bottom w:val="single" w:color="auto" w:sz="4" w:space="0"/>
              <w:right w:val="single" w:color="auto" w:sz="4" w:space="0"/>
            </w:tcBorders>
            <w:shd w:val="clear" w:color="auto" w:fill="auto"/>
            <w:vAlign w:val="center"/>
          </w:tcPr>
          <w:p w14:paraId="064463E3">
            <w:pPr>
              <w:widowControl/>
              <w:spacing w:line="312" w:lineRule="auto"/>
              <w:jc w:val="center"/>
              <w:rPr>
                <w:rFonts w:ascii="楷体_GB2312" w:eastAsia="楷体_GB2312" w:cs="宋体"/>
                <w:kern w:val="0"/>
                <w:sz w:val="24"/>
              </w:rPr>
            </w:pPr>
          </w:p>
        </w:tc>
      </w:tr>
      <w:tr w14:paraId="58C6B93F">
        <w:tblPrEx>
          <w:tblCellMar>
            <w:top w:w="0" w:type="dxa"/>
            <w:left w:w="108" w:type="dxa"/>
            <w:bottom w:w="0" w:type="dxa"/>
            <w:right w:w="108" w:type="dxa"/>
          </w:tblCellMar>
        </w:tblPrEx>
        <w:trPr>
          <w:trHeight w:val="460" w:hRule="atLeast"/>
        </w:trPr>
        <w:tc>
          <w:tcPr>
            <w:tcW w:w="795" w:type="dxa"/>
            <w:tcBorders>
              <w:top w:val="nil"/>
              <w:left w:val="single" w:color="auto" w:sz="4" w:space="0"/>
              <w:bottom w:val="single" w:color="auto" w:sz="4" w:space="0"/>
              <w:right w:val="single" w:color="auto" w:sz="4" w:space="0"/>
            </w:tcBorders>
            <w:shd w:val="clear" w:color="auto" w:fill="auto"/>
            <w:vAlign w:val="center"/>
          </w:tcPr>
          <w:p w14:paraId="2DC36041">
            <w:pPr>
              <w:widowControl/>
              <w:spacing w:line="312" w:lineRule="auto"/>
              <w:jc w:val="center"/>
              <w:rPr>
                <w:rFonts w:ascii="楷体_GB2312" w:eastAsia="楷体_GB2312" w:cs="宋体"/>
                <w:kern w:val="0"/>
                <w:sz w:val="24"/>
              </w:rPr>
            </w:pPr>
          </w:p>
        </w:tc>
        <w:tc>
          <w:tcPr>
            <w:tcW w:w="1296" w:type="dxa"/>
            <w:tcBorders>
              <w:top w:val="nil"/>
              <w:left w:val="nil"/>
              <w:bottom w:val="single" w:color="auto" w:sz="4" w:space="0"/>
              <w:right w:val="single" w:color="auto" w:sz="4" w:space="0"/>
            </w:tcBorders>
            <w:shd w:val="clear" w:color="auto" w:fill="auto"/>
            <w:vAlign w:val="center"/>
          </w:tcPr>
          <w:p w14:paraId="3B5061F3">
            <w:pPr>
              <w:widowControl/>
              <w:spacing w:line="312" w:lineRule="auto"/>
              <w:jc w:val="center"/>
              <w:rPr>
                <w:rFonts w:ascii="楷体_GB2312" w:eastAsia="楷体_GB2312" w:cs="宋体"/>
                <w:kern w:val="0"/>
                <w:sz w:val="24"/>
              </w:rPr>
            </w:pPr>
          </w:p>
        </w:tc>
        <w:tc>
          <w:tcPr>
            <w:tcW w:w="1778" w:type="dxa"/>
            <w:tcBorders>
              <w:top w:val="nil"/>
              <w:left w:val="nil"/>
              <w:bottom w:val="single" w:color="auto" w:sz="4" w:space="0"/>
              <w:right w:val="single" w:color="auto" w:sz="4" w:space="0"/>
            </w:tcBorders>
            <w:shd w:val="clear" w:color="auto" w:fill="auto"/>
            <w:vAlign w:val="center"/>
          </w:tcPr>
          <w:p w14:paraId="15CA73EF">
            <w:pPr>
              <w:widowControl/>
              <w:spacing w:line="312" w:lineRule="auto"/>
              <w:jc w:val="center"/>
              <w:rPr>
                <w:rFonts w:ascii="楷体_GB2312" w:eastAsia="楷体_GB2312" w:cs="宋体"/>
                <w:kern w:val="0"/>
                <w:sz w:val="24"/>
              </w:rPr>
            </w:pPr>
          </w:p>
        </w:tc>
        <w:tc>
          <w:tcPr>
            <w:tcW w:w="2520" w:type="dxa"/>
            <w:tcBorders>
              <w:top w:val="nil"/>
              <w:left w:val="nil"/>
              <w:bottom w:val="single" w:color="auto" w:sz="4" w:space="0"/>
              <w:right w:val="single" w:color="auto" w:sz="4" w:space="0"/>
            </w:tcBorders>
            <w:shd w:val="clear" w:color="auto" w:fill="auto"/>
            <w:vAlign w:val="center"/>
          </w:tcPr>
          <w:p w14:paraId="12CE4456">
            <w:pPr>
              <w:widowControl/>
              <w:spacing w:line="312" w:lineRule="auto"/>
              <w:jc w:val="center"/>
              <w:rPr>
                <w:rFonts w:ascii="楷体_GB2312" w:eastAsia="楷体_GB2312" w:cs="宋体"/>
                <w:kern w:val="0"/>
                <w:sz w:val="24"/>
              </w:rPr>
            </w:pPr>
          </w:p>
        </w:tc>
        <w:tc>
          <w:tcPr>
            <w:tcW w:w="1185" w:type="dxa"/>
            <w:tcBorders>
              <w:top w:val="nil"/>
              <w:left w:val="nil"/>
              <w:bottom w:val="single" w:color="auto" w:sz="4" w:space="0"/>
              <w:right w:val="single" w:color="auto" w:sz="4" w:space="0"/>
            </w:tcBorders>
            <w:shd w:val="clear" w:color="auto" w:fill="auto"/>
            <w:vAlign w:val="center"/>
          </w:tcPr>
          <w:p w14:paraId="0E2046AD">
            <w:pPr>
              <w:widowControl/>
              <w:spacing w:line="312" w:lineRule="auto"/>
              <w:jc w:val="center"/>
              <w:rPr>
                <w:rFonts w:ascii="楷体_GB2312" w:eastAsia="楷体_GB2312" w:cs="宋体"/>
                <w:kern w:val="0"/>
                <w:sz w:val="24"/>
              </w:rPr>
            </w:pPr>
          </w:p>
        </w:tc>
        <w:tc>
          <w:tcPr>
            <w:tcW w:w="1186" w:type="dxa"/>
            <w:tcBorders>
              <w:top w:val="nil"/>
              <w:left w:val="nil"/>
              <w:bottom w:val="single" w:color="auto" w:sz="4" w:space="0"/>
              <w:right w:val="single" w:color="auto" w:sz="4" w:space="0"/>
            </w:tcBorders>
            <w:shd w:val="clear" w:color="auto" w:fill="auto"/>
            <w:vAlign w:val="center"/>
          </w:tcPr>
          <w:p w14:paraId="07440D81">
            <w:pPr>
              <w:widowControl/>
              <w:spacing w:line="312" w:lineRule="auto"/>
              <w:jc w:val="center"/>
              <w:rPr>
                <w:rFonts w:ascii="楷体_GB2312" w:eastAsia="楷体_GB2312" w:cs="宋体"/>
                <w:kern w:val="0"/>
                <w:sz w:val="24"/>
              </w:rPr>
            </w:pPr>
          </w:p>
        </w:tc>
      </w:tr>
      <w:tr w14:paraId="67CAEEEC">
        <w:tblPrEx>
          <w:tblCellMar>
            <w:top w:w="0" w:type="dxa"/>
            <w:left w:w="108" w:type="dxa"/>
            <w:bottom w:w="0" w:type="dxa"/>
            <w:right w:w="108" w:type="dxa"/>
          </w:tblCellMar>
        </w:tblPrEx>
        <w:trPr>
          <w:trHeight w:val="460" w:hRule="atLeast"/>
        </w:trPr>
        <w:tc>
          <w:tcPr>
            <w:tcW w:w="795" w:type="dxa"/>
            <w:tcBorders>
              <w:top w:val="nil"/>
              <w:left w:val="single" w:color="auto" w:sz="4" w:space="0"/>
              <w:bottom w:val="single" w:color="auto" w:sz="4" w:space="0"/>
              <w:right w:val="single" w:color="auto" w:sz="4" w:space="0"/>
            </w:tcBorders>
            <w:shd w:val="clear" w:color="auto" w:fill="auto"/>
            <w:vAlign w:val="center"/>
          </w:tcPr>
          <w:p w14:paraId="5ABD863E">
            <w:pPr>
              <w:widowControl/>
              <w:spacing w:line="312" w:lineRule="auto"/>
              <w:jc w:val="center"/>
              <w:rPr>
                <w:rFonts w:ascii="楷体_GB2312" w:eastAsia="楷体_GB2312" w:cs="宋体"/>
                <w:kern w:val="0"/>
                <w:sz w:val="24"/>
              </w:rPr>
            </w:pPr>
          </w:p>
        </w:tc>
        <w:tc>
          <w:tcPr>
            <w:tcW w:w="1296" w:type="dxa"/>
            <w:tcBorders>
              <w:top w:val="nil"/>
              <w:left w:val="nil"/>
              <w:bottom w:val="single" w:color="auto" w:sz="4" w:space="0"/>
              <w:right w:val="single" w:color="auto" w:sz="4" w:space="0"/>
            </w:tcBorders>
            <w:shd w:val="clear" w:color="auto" w:fill="auto"/>
            <w:vAlign w:val="center"/>
          </w:tcPr>
          <w:p w14:paraId="33D3E8FE">
            <w:pPr>
              <w:widowControl/>
              <w:spacing w:line="312" w:lineRule="auto"/>
              <w:jc w:val="center"/>
              <w:rPr>
                <w:rFonts w:ascii="楷体_GB2312" w:eastAsia="楷体_GB2312" w:cs="宋体"/>
                <w:kern w:val="0"/>
                <w:sz w:val="24"/>
              </w:rPr>
            </w:pPr>
          </w:p>
        </w:tc>
        <w:tc>
          <w:tcPr>
            <w:tcW w:w="1778" w:type="dxa"/>
            <w:tcBorders>
              <w:top w:val="nil"/>
              <w:left w:val="nil"/>
              <w:bottom w:val="single" w:color="auto" w:sz="4" w:space="0"/>
              <w:right w:val="single" w:color="auto" w:sz="4" w:space="0"/>
            </w:tcBorders>
            <w:shd w:val="clear" w:color="auto" w:fill="auto"/>
            <w:vAlign w:val="center"/>
          </w:tcPr>
          <w:p w14:paraId="639E2466">
            <w:pPr>
              <w:widowControl/>
              <w:spacing w:line="312" w:lineRule="auto"/>
              <w:jc w:val="center"/>
              <w:rPr>
                <w:rFonts w:ascii="楷体_GB2312" w:eastAsia="楷体_GB2312" w:cs="宋体"/>
                <w:kern w:val="0"/>
                <w:sz w:val="24"/>
              </w:rPr>
            </w:pPr>
          </w:p>
        </w:tc>
        <w:tc>
          <w:tcPr>
            <w:tcW w:w="2520" w:type="dxa"/>
            <w:tcBorders>
              <w:top w:val="nil"/>
              <w:left w:val="nil"/>
              <w:bottom w:val="single" w:color="auto" w:sz="4" w:space="0"/>
              <w:right w:val="single" w:color="auto" w:sz="4" w:space="0"/>
            </w:tcBorders>
            <w:shd w:val="clear" w:color="auto" w:fill="auto"/>
            <w:vAlign w:val="center"/>
          </w:tcPr>
          <w:p w14:paraId="44E74BE0">
            <w:pPr>
              <w:widowControl/>
              <w:spacing w:line="312" w:lineRule="auto"/>
              <w:jc w:val="center"/>
              <w:rPr>
                <w:rFonts w:ascii="楷体_GB2312" w:eastAsia="楷体_GB2312" w:cs="宋体"/>
                <w:kern w:val="0"/>
                <w:sz w:val="24"/>
              </w:rPr>
            </w:pPr>
          </w:p>
        </w:tc>
        <w:tc>
          <w:tcPr>
            <w:tcW w:w="1185" w:type="dxa"/>
            <w:tcBorders>
              <w:top w:val="nil"/>
              <w:left w:val="nil"/>
              <w:bottom w:val="single" w:color="auto" w:sz="4" w:space="0"/>
              <w:right w:val="single" w:color="auto" w:sz="4" w:space="0"/>
            </w:tcBorders>
            <w:shd w:val="clear" w:color="auto" w:fill="auto"/>
            <w:vAlign w:val="center"/>
          </w:tcPr>
          <w:p w14:paraId="78569CA6">
            <w:pPr>
              <w:widowControl/>
              <w:spacing w:line="312" w:lineRule="auto"/>
              <w:jc w:val="center"/>
              <w:rPr>
                <w:rFonts w:ascii="楷体_GB2312" w:eastAsia="楷体_GB2312" w:cs="宋体"/>
                <w:kern w:val="0"/>
                <w:sz w:val="24"/>
              </w:rPr>
            </w:pPr>
          </w:p>
        </w:tc>
        <w:tc>
          <w:tcPr>
            <w:tcW w:w="1186" w:type="dxa"/>
            <w:tcBorders>
              <w:top w:val="nil"/>
              <w:left w:val="nil"/>
              <w:bottom w:val="single" w:color="auto" w:sz="4" w:space="0"/>
              <w:right w:val="single" w:color="auto" w:sz="4" w:space="0"/>
            </w:tcBorders>
            <w:shd w:val="clear" w:color="auto" w:fill="auto"/>
            <w:vAlign w:val="center"/>
          </w:tcPr>
          <w:p w14:paraId="2DC48910">
            <w:pPr>
              <w:widowControl/>
              <w:spacing w:line="312" w:lineRule="auto"/>
              <w:jc w:val="center"/>
              <w:rPr>
                <w:rFonts w:ascii="楷体_GB2312" w:eastAsia="楷体_GB2312" w:cs="宋体"/>
                <w:kern w:val="0"/>
                <w:sz w:val="24"/>
              </w:rPr>
            </w:pPr>
          </w:p>
        </w:tc>
      </w:tr>
      <w:tr w14:paraId="15660BC7">
        <w:tblPrEx>
          <w:tblCellMar>
            <w:top w:w="0" w:type="dxa"/>
            <w:left w:w="108" w:type="dxa"/>
            <w:bottom w:w="0" w:type="dxa"/>
            <w:right w:w="108" w:type="dxa"/>
          </w:tblCellMar>
        </w:tblPrEx>
        <w:trPr>
          <w:trHeight w:val="460" w:hRule="atLeast"/>
        </w:trPr>
        <w:tc>
          <w:tcPr>
            <w:tcW w:w="795" w:type="dxa"/>
            <w:tcBorders>
              <w:top w:val="nil"/>
              <w:left w:val="single" w:color="auto" w:sz="4" w:space="0"/>
              <w:bottom w:val="single" w:color="auto" w:sz="4" w:space="0"/>
              <w:right w:val="single" w:color="auto" w:sz="4" w:space="0"/>
            </w:tcBorders>
            <w:shd w:val="clear" w:color="auto" w:fill="auto"/>
            <w:vAlign w:val="center"/>
          </w:tcPr>
          <w:p w14:paraId="6F3CB1D7">
            <w:pPr>
              <w:widowControl/>
              <w:spacing w:line="312" w:lineRule="auto"/>
              <w:jc w:val="center"/>
              <w:rPr>
                <w:rFonts w:ascii="楷体_GB2312" w:eastAsia="楷体_GB2312" w:cs="宋体"/>
                <w:kern w:val="0"/>
                <w:sz w:val="24"/>
              </w:rPr>
            </w:pPr>
          </w:p>
        </w:tc>
        <w:tc>
          <w:tcPr>
            <w:tcW w:w="1296" w:type="dxa"/>
            <w:tcBorders>
              <w:top w:val="nil"/>
              <w:left w:val="nil"/>
              <w:bottom w:val="single" w:color="auto" w:sz="4" w:space="0"/>
              <w:right w:val="single" w:color="auto" w:sz="4" w:space="0"/>
            </w:tcBorders>
            <w:shd w:val="clear" w:color="auto" w:fill="auto"/>
            <w:vAlign w:val="center"/>
          </w:tcPr>
          <w:p w14:paraId="067F8AB5">
            <w:pPr>
              <w:widowControl/>
              <w:spacing w:line="312" w:lineRule="auto"/>
              <w:jc w:val="center"/>
              <w:rPr>
                <w:rFonts w:ascii="楷体_GB2312" w:eastAsia="楷体_GB2312" w:cs="宋体"/>
                <w:kern w:val="0"/>
                <w:sz w:val="24"/>
              </w:rPr>
            </w:pPr>
          </w:p>
        </w:tc>
        <w:tc>
          <w:tcPr>
            <w:tcW w:w="1778" w:type="dxa"/>
            <w:tcBorders>
              <w:top w:val="nil"/>
              <w:left w:val="nil"/>
              <w:bottom w:val="single" w:color="auto" w:sz="4" w:space="0"/>
              <w:right w:val="single" w:color="auto" w:sz="4" w:space="0"/>
            </w:tcBorders>
            <w:shd w:val="clear" w:color="auto" w:fill="auto"/>
            <w:vAlign w:val="center"/>
          </w:tcPr>
          <w:p w14:paraId="65F8F022">
            <w:pPr>
              <w:widowControl/>
              <w:spacing w:line="312" w:lineRule="auto"/>
              <w:jc w:val="center"/>
              <w:rPr>
                <w:rFonts w:ascii="楷体_GB2312" w:eastAsia="楷体_GB2312" w:cs="宋体"/>
                <w:kern w:val="0"/>
                <w:sz w:val="24"/>
              </w:rPr>
            </w:pPr>
          </w:p>
        </w:tc>
        <w:tc>
          <w:tcPr>
            <w:tcW w:w="2520" w:type="dxa"/>
            <w:tcBorders>
              <w:top w:val="nil"/>
              <w:left w:val="nil"/>
              <w:bottom w:val="single" w:color="auto" w:sz="4" w:space="0"/>
              <w:right w:val="single" w:color="auto" w:sz="4" w:space="0"/>
            </w:tcBorders>
            <w:shd w:val="clear" w:color="auto" w:fill="auto"/>
            <w:vAlign w:val="center"/>
          </w:tcPr>
          <w:p w14:paraId="1A2132E7">
            <w:pPr>
              <w:widowControl/>
              <w:spacing w:line="312" w:lineRule="auto"/>
              <w:jc w:val="center"/>
              <w:rPr>
                <w:rFonts w:ascii="楷体_GB2312" w:eastAsia="楷体_GB2312" w:cs="宋体"/>
                <w:kern w:val="0"/>
                <w:sz w:val="24"/>
              </w:rPr>
            </w:pPr>
          </w:p>
        </w:tc>
        <w:tc>
          <w:tcPr>
            <w:tcW w:w="1185" w:type="dxa"/>
            <w:tcBorders>
              <w:top w:val="nil"/>
              <w:left w:val="nil"/>
              <w:bottom w:val="single" w:color="auto" w:sz="4" w:space="0"/>
              <w:right w:val="single" w:color="auto" w:sz="4" w:space="0"/>
            </w:tcBorders>
            <w:shd w:val="clear" w:color="auto" w:fill="auto"/>
            <w:vAlign w:val="center"/>
          </w:tcPr>
          <w:p w14:paraId="06AA86A3">
            <w:pPr>
              <w:widowControl/>
              <w:spacing w:line="312" w:lineRule="auto"/>
              <w:jc w:val="center"/>
              <w:rPr>
                <w:rFonts w:ascii="楷体_GB2312" w:eastAsia="楷体_GB2312" w:cs="宋体"/>
                <w:kern w:val="0"/>
                <w:sz w:val="24"/>
              </w:rPr>
            </w:pPr>
          </w:p>
        </w:tc>
        <w:tc>
          <w:tcPr>
            <w:tcW w:w="1186" w:type="dxa"/>
            <w:tcBorders>
              <w:top w:val="nil"/>
              <w:left w:val="nil"/>
              <w:bottom w:val="single" w:color="auto" w:sz="4" w:space="0"/>
              <w:right w:val="single" w:color="auto" w:sz="4" w:space="0"/>
            </w:tcBorders>
            <w:shd w:val="clear" w:color="auto" w:fill="auto"/>
            <w:vAlign w:val="center"/>
          </w:tcPr>
          <w:p w14:paraId="56FBCFF7">
            <w:pPr>
              <w:widowControl/>
              <w:spacing w:line="312" w:lineRule="auto"/>
              <w:jc w:val="center"/>
              <w:rPr>
                <w:rFonts w:ascii="楷体_GB2312" w:eastAsia="楷体_GB2312" w:cs="宋体"/>
                <w:kern w:val="0"/>
                <w:sz w:val="24"/>
              </w:rPr>
            </w:pPr>
          </w:p>
        </w:tc>
      </w:tr>
      <w:tr w14:paraId="01815C4F">
        <w:tblPrEx>
          <w:tblCellMar>
            <w:top w:w="0" w:type="dxa"/>
            <w:left w:w="108" w:type="dxa"/>
            <w:bottom w:w="0" w:type="dxa"/>
            <w:right w:w="108" w:type="dxa"/>
          </w:tblCellMar>
        </w:tblPrEx>
        <w:trPr>
          <w:trHeight w:val="460" w:hRule="atLeast"/>
        </w:trPr>
        <w:tc>
          <w:tcPr>
            <w:tcW w:w="795" w:type="dxa"/>
            <w:tcBorders>
              <w:top w:val="nil"/>
              <w:left w:val="single" w:color="auto" w:sz="4" w:space="0"/>
              <w:bottom w:val="single" w:color="auto" w:sz="4" w:space="0"/>
              <w:right w:val="single" w:color="auto" w:sz="4" w:space="0"/>
            </w:tcBorders>
            <w:shd w:val="clear" w:color="auto" w:fill="auto"/>
            <w:vAlign w:val="center"/>
          </w:tcPr>
          <w:p w14:paraId="06DE8AFE">
            <w:pPr>
              <w:widowControl/>
              <w:spacing w:line="312" w:lineRule="auto"/>
              <w:jc w:val="center"/>
              <w:rPr>
                <w:rFonts w:ascii="楷体_GB2312" w:eastAsia="楷体_GB2312" w:cs="宋体"/>
                <w:kern w:val="0"/>
                <w:sz w:val="24"/>
              </w:rPr>
            </w:pPr>
          </w:p>
        </w:tc>
        <w:tc>
          <w:tcPr>
            <w:tcW w:w="1296" w:type="dxa"/>
            <w:tcBorders>
              <w:top w:val="nil"/>
              <w:left w:val="nil"/>
              <w:bottom w:val="single" w:color="auto" w:sz="4" w:space="0"/>
              <w:right w:val="single" w:color="auto" w:sz="4" w:space="0"/>
            </w:tcBorders>
            <w:shd w:val="clear" w:color="auto" w:fill="auto"/>
            <w:vAlign w:val="center"/>
          </w:tcPr>
          <w:p w14:paraId="2286E082">
            <w:pPr>
              <w:widowControl/>
              <w:spacing w:line="312" w:lineRule="auto"/>
              <w:jc w:val="center"/>
              <w:rPr>
                <w:rFonts w:ascii="楷体_GB2312" w:eastAsia="楷体_GB2312" w:cs="宋体"/>
                <w:kern w:val="0"/>
                <w:sz w:val="24"/>
              </w:rPr>
            </w:pPr>
          </w:p>
        </w:tc>
        <w:tc>
          <w:tcPr>
            <w:tcW w:w="1778" w:type="dxa"/>
            <w:tcBorders>
              <w:top w:val="nil"/>
              <w:left w:val="nil"/>
              <w:bottom w:val="single" w:color="auto" w:sz="4" w:space="0"/>
              <w:right w:val="single" w:color="auto" w:sz="4" w:space="0"/>
            </w:tcBorders>
            <w:shd w:val="clear" w:color="auto" w:fill="auto"/>
            <w:vAlign w:val="center"/>
          </w:tcPr>
          <w:p w14:paraId="2B5F917A">
            <w:pPr>
              <w:widowControl/>
              <w:spacing w:line="312" w:lineRule="auto"/>
              <w:jc w:val="center"/>
              <w:rPr>
                <w:rFonts w:ascii="楷体_GB2312" w:eastAsia="楷体_GB2312" w:cs="宋体"/>
                <w:kern w:val="0"/>
                <w:sz w:val="24"/>
              </w:rPr>
            </w:pPr>
          </w:p>
        </w:tc>
        <w:tc>
          <w:tcPr>
            <w:tcW w:w="2520" w:type="dxa"/>
            <w:tcBorders>
              <w:top w:val="nil"/>
              <w:left w:val="nil"/>
              <w:bottom w:val="single" w:color="auto" w:sz="4" w:space="0"/>
              <w:right w:val="single" w:color="auto" w:sz="4" w:space="0"/>
            </w:tcBorders>
            <w:shd w:val="clear" w:color="auto" w:fill="auto"/>
            <w:vAlign w:val="center"/>
          </w:tcPr>
          <w:p w14:paraId="0C5CBC48">
            <w:pPr>
              <w:widowControl/>
              <w:spacing w:line="312" w:lineRule="auto"/>
              <w:jc w:val="center"/>
              <w:rPr>
                <w:rFonts w:ascii="楷体_GB2312" w:eastAsia="楷体_GB2312" w:cs="宋体"/>
                <w:kern w:val="0"/>
                <w:sz w:val="24"/>
              </w:rPr>
            </w:pPr>
          </w:p>
        </w:tc>
        <w:tc>
          <w:tcPr>
            <w:tcW w:w="1185" w:type="dxa"/>
            <w:tcBorders>
              <w:top w:val="nil"/>
              <w:left w:val="nil"/>
              <w:bottom w:val="single" w:color="auto" w:sz="4" w:space="0"/>
              <w:right w:val="single" w:color="auto" w:sz="4" w:space="0"/>
            </w:tcBorders>
            <w:shd w:val="clear" w:color="auto" w:fill="auto"/>
            <w:vAlign w:val="center"/>
          </w:tcPr>
          <w:p w14:paraId="5CAFCA28">
            <w:pPr>
              <w:widowControl/>
              <w:spacing w:line="312" w:lineRule="auto"/>
              <w:jc w:val="center"/>
              <w:rPr>
                <w:rFonts w:ascii="楷体_GB2312" w:eastAsia="楷体_GB2312" w:cs="宋体"/>
                <w:kern w:val="0"/>
                <w:sz w:val="24"/>
              </w:rPr>
            </w:pPr>
          </w:p>
        </w:tc>
        <w:tc>
          <w:tcPr>
            <w:tcW w:w="1186" w:type="dxa"/>
            <w:tcBorders>
              <w:top w:val="nil"/>
              <w:left w:val="nil"/>
              <w:bottom w:val="single" w:color="auto" w:sz="4" w:space="0"/>
              <w:right w:val="single" w:color="auto" w:sz="4" w:space="0"/>
            </w:tcBorders>
            <w:shd w:val="clear" w:color="auto" w:fill="auto"/>
            <w:vAlign w:val="center"/>
          </w:tcPr>
          <w:p w14:paraId="5EEB3C9E">
            <w:pPr>
              <w:widowControl/>
              <w:spacing w:line="312" w:lineRule="auto"/>
              <w:jc w:val="center"/>
              <w:rPr>
                <w:rFonts w:ascii="楷体_GB2312" w:eastAsia="楷体_GB2312" w:cs="宋体"/>
                <w:kern w:val="0"/>
                <w:sz w:val="24"/>
              </w:rPr>
            </w:pPr>
          </w:p>
        </w:tc>
      </w:tr>
      <w:tr w14:paraId="248BB174">
        <w:tblPrEx>
          <w:tblCellMar>
            <w:top w:w="0" w:type="dxa"/>
            <w:left w:w="108" w:type="dxa"/>
            <w:bottom w:w="0" w:type="dxa"/>
            <w:right w:w="108" w:type="dxa"/>
          </w:tblCellMar>
        </w:tblPrEx>
        <w:trPr>
          <w:trHeight w:val="460" w:hRule="atLeast"/>
        </w:trPr>
        <w:tc>
          <w:tcPr>
            <w:tcW w:w="795" w:type="dxa"/>
            <w:tcBorders>
              <w:top w:val="nil"/>
              <w:left w:val="single" w:color="auto" w:sz="4" w:space="0"/>
              <w:bottom w:val="single" w:color="auto" w:sz="4" w:space="0"/>
              <w:right w:val="single" w:color="auto" w:sz="4" w:space="0"/>
            </w:tcBorders>
            <w:shd w:val="clear" w:color="auto" w:fill="auto"/>
            <w:vAlign w:val="center"/>
          </w:tcPr>
          <w:p w14:paraId="5ABEED2F">
            <w:pPr>
              <w:widowControl/>
              <w:spacing w:line="312" w:lineRule="auto"/>
              <w:jc w:val="center"/>
              <w:rPr>
                <w:rFonts w:ascii="楷体_GB2312" w:eastAsia="楷体_GB2312" w:cs="宋体"/>
                <w:kern w:val="0"/>
                <w:sz w:val="24"/>
              </w:rPr>
            </w:pPr>
          </w:p>
        </w:tc>
        <w:tc>
          <w:tcPr>
            <w:tcW w:w="1296" w:type="dxa"/>
            <w:tcBorders>
              <w:top w:val="nil"/>
              <w:left w:val="nil"/>
              <w:bottom w:val="single" w:color="auto" w:sz="4" w:space="0"/>
              <w:right w:val="single" w:color="auto" w:sz="4" w:space="0"/>
            </w:tcBorders>
            <w:shd w:val="clear" w:color="auto" w:fill="auto"/>
            <w:vAlign w:val="center"/>
          </w:tcPr>
          <w:p w14:paraId="699DFD8A">
            <w:pPr>
              <w:widowControl/>
              <w:spacing w:line="312" w:lineRule="auto"/>
              <w:jc w:val="center"/>
              <w:rPr>
                <w:rFonts w:ascii="楷体_GB2312" w:eastAsia="楷体_GB2312" w:cs="宋体"/>
                <w:kern w:val="0"/>
                <w:sz w:val="24"/>
              </w:rPr>
            </w:pPr>
          </w:p>
        </w:tc>
        <w:tc>
          <w:tcPr>
            <w:tcW w:w="1778" w:type="dxa"/>
            <w:tcBorders>
              <w:top w:val="nil"/>
              <w:left w:val="nil"/>
              <w:bottom w:val="single" w:color="auto" w:sz="4" w:space="0"/>
              <w:right w:val="single" w:color="auto" w:sz="4" w:space="0"/>
            </w:tcBorders>
            <w:shd w:val="clear" w:color="auto" w:fill="auto"/>
            <w:vAlign w:val="center"/>
          </w:tcPr>
          <w:p w14:paraId="6D1477CA">
            <w:pPr>
              <w:widowControl/>
              <w:spacing w:line="312" w:lineRule="auto"/>
              <w:jc w:val="center"/>
              <w:rPr>
                <w:rFonts w:ascii="楷体_GB2312" w:eastAsia="楷体_GB2312" w:cs="宋体"/>
                <w:kern w:val="0"/>
                <w:sz w:val="24"/>
              </w:rPr>
            </w:pPr>
          </w:p>
        </w:tc>
        <w:tc>
          <w:tcPr>
            <w:tcW w:w="2520" w:type="dxa"/>
            <w:tcBorders>
              <w:top w:val="nil"/>
              <w:left w:val="nil"/>
              <w:bottom w:val="single" w:color="auto" w:sz="4" w:space="0"/>
              <w:right w:val="single" w:color="auto" w:sz="4" w:space="0"/>
            </w:tcBorders>
            <w:shd w:val="clear" w:color="auto" w:fill="auto"/>
            <w:vAlign w:val="center"/>
          </w:tcPr>
          <w:p w14:paraId="4544665C">
            <w:pPr>
              <w:widowControl/>
              <w:spacing w:line="312" w:lineRule="auto"/>
              <w:jc w:val="center"/>
              <w:rPr>
                <w:rFonts w:ascii="楷体_GB2312" w:eastAsia="楷体_GB2312" w:cs="宋体"/>
                <w:kern w:val="0"/>
                <w:sz w:val="24"/>
              </w:rPr>
            </w:pPr>
          </w:p>
        </w:tc>
        <w:tc>
          <w:tcPr>
            <w:tcW w:w="1185" w:type="dxa"/>
            <w:tcBorders>
              <w:top w:val="nil"/>
              <w:left w:val="nil"/>
              <w:bottom w:val="single" w:color="auto" w:sz="4" w:space="0"/>
              <w:right w:val="single" w:color="auto" w:sz="4" w:space="0"/>
            </w:tcBorders>
            <w:shd w:val="clear" w:color="auto" w:fill="auto"/>
            <w:vAlign w:val="center"/>
          </w:tcPr>
          <w:p w14:paraId="6C17B980">
            <w:pPr>
              <w:widowControl/>
              <w:spacing w:line="312" w:lineRule="auto"/>
              <w:jc w:val="center"/>
              <w:rPr>
                <w:rFonts w:ascii="楷体_GB2312" w:eastAsia="楷体_GB2312" w:cs="宋体"/>
                <w:kern w:val="0"/>
                <w:sz w:val="24"/>
              </w:rPr>
            </w:pPr>
          </w:p>
        </w:tc>
        <w:tc>
          <w:tcPr>
            <w:tcW w:w="1186" w:type="dxa"/>
            <w:tcBorders>
              <w:top w:val="nil"/>
              <w:left w:val="nil"/>
              <w:bottom w:val="single" w:color="auto" w:sz="4" w:space="0"/>
              <w:right w:val="single" w:color="auto" w:sz="4" w:space="0"/>
            </w:tcBorders>
            <w:shd w:val="clear" w:color="auto" w:fill="auto"/>
            <w:vAlign w:val="center"/>
          </w:tcPr>
          <w:p w14:paraId="65345AC9">
            <w:pPr>
              <w:widowControl/>
              <w:spacing w:line="312" w:lineRule="auto"/>
              <w:jc w:val="center"/>
              <w:rPr>
                <w:rFonts w:ascii="楷体_GB2312" w:eastAsia="楷体_GB2312" w:cs="宋体"/>
                <w:kern w:val="0"/>
                <w:sz w:val="24"/>
              </w:rPr>
            </w:pPr>
          </w:p>
        </w:tc>
      </w:tr>
      <w:tr w14:paraId="58C8F093">
        <w:tblPrEx>
          <w:tblCellMar>
            <w:top w:w="0" w:type="dxa"/>
            <w:left w:w="108" w:type="dxa"/>
            <w:bottom w:w="0" w:type="dxa"/>
            <w:right w:w="108" w:type="dxa"/>
          </w:tblCellMar>
        </w:tblPrEx>
        <w:trPr>
          <w:trHeight w:val="460" w:hRule="atLeast"/>
        </w:trPr>
        <w:tc>
          <w:tcPr>
            <w:tcW w:w="795" w:type="dxa"/>
            <w:tcBorders>
              <w:top w:val="nil"/>
              <w:left w:val="single" w:color="auto" w:sz="4" w:space="0"/>
              <w:bottom w:val="single" w:color="auto" w:sz="4" w:space="0"/>
              <w:right w:val="single" w:color="auto" w:sz="4" w:space="0"/>
            </w:tcBorders>
            <w:shd w:val="clear" w:color="auto" w:fill="auto"/>
            <w:vAlign w:val="center"/>
          </w:tcPr>
          <w:p w14:paraId="1E238037">
            <w:pPr>
              <w:widowControl/>
              <w:spacing w:line="312" w:lineRule="auto"/>
              <w:jc w:val="center"/>
              <w:rPr>
                <w:rFonts w:ascii="楷体_GB2312" w:eastAsia="楷体_GB2312" w:cs="宋体"/>
                <w:kern w:val="0"/>
                <w:sz w:val="24"/>
              </w:rPr>
            </w:pPr>
          </w:p>
        </w:tc>
        <w:tc>
          <w:tcPr>
            <w:tcW w:w="1296" w:type="dxa"/>
            <w:tcBorders>
              <w:top w:val="nil"/>
              <w:left w:val="nil"/>
              <w:bottom w:val="single" w:color="auto" w:sz="4" w:space="0"/>
              <w:right w:val="single" w:color="auto" w:sz="4" w:space="0"/>
            </w:tcBorders>
            <w:shd w:val="clear" w:color="auto" w:fill="auto"/>
            <w:vAlign w:val="center"/>
          </w:tcPr>
          <w:p w14:paraId="52FA85FC">
            <w:pPr>
              <w:widowControl/>
              <w:spacing w:line="312" w:lineRule="auto"/>
              <w:jc w:val="center"/>
              <w:rPr>
                <w:rFonts w:ascii="楷体_GB2312" w:eastAsia="楷体_GB2312" w:cs="宋体"/>
                <w:kern w:val="0"/>
                <w:sz w:val="24"/>
              </w:rPr>
            </w:pPr>
          </w:p>
        </w:tc>
        <w:tc>
          <w:tcPr>
            <w:tcW w:w="1778" w:type="dxa"/>
            <w:tcBorders>
              <w:top w:val="nil"/>
              <w:left w:val="nil"/>
              <w:bottom w:val="single" w:color="auto" w:sz="4" w:space="0"/>
              <w:right w:val="single" w:color="auto" w:sz="4" w:space="0"/>
            </w:tcBorders>
            <w:shd w:val="clear" w:color="auto" w:fill="auto"/>
            <w:vAlign w:val="center"/>
          </w:tcPr>
          <w:p w14:paraId="6FF303BD">
            <w:pPr>
              <w:widowControl/>
              <w:spacing w:line="312" w:lineRule="auto"/>
              <w:jc w:val="center"/>
              <w:rPr>
                <w:rFonts w:ascii="楷体_GB2312" w:eastAsia="楷体_GB2312" w:cs="宋体"/>
                <w:kern w:val="0"/>
                <w:sz w:val="24"/>
              </w:rPr>
            </w:pPr>
          </w:p>
        </w:tc>
        <w:tc>
          <w:tcPr>
            <w:tcW w:w="2520" w:type="dxa"/>
            <w:tcBorders>
              <w:top w:val="nil"/>
              <w:left w:val="nil"/>
              <w:bottom w:val="single" w:color="auto" w:sz="4" w:space="0"/>
              <w:right w:val="single" w:color="auto" w:sz="4" w:space="0"/>
            </w:tcBorders>
            <w:shd w:val="clear" w:color="auto" w:fill="auto"/>
            <w:vAlign w:val="center"/>
          </w:tcPr>
          <w:p w14:paraId="58E358C7">
            <w:pPr>
              <w:widowControl/>
              <w:spacing w:line="312" w:lineRule="auto"/>
              <w:jc w:val="center"/>
              <w:rPr>
                <w:rFonts w:ascii="楷体_GB2312" w:eastAsia="楷体_GB2312" w:cs="宋体"/>
                <w:kern w:val="0"/>
                <w:sz w:val="24"/>
              </w:rPr>
            </w:pPr>
          </w:p>
        </w:tc>
        <w:tc>
          <w:tcPr>
            <w:tcW w:w="1185" w:type="dxa"/>
            <w:tcBorders>
              <w:top w:val="nil"/>
              <w:left w:val="nil"/>
              <w:bottom w:val="single" w:color="auto" w:sz="4" w:space="0"/>
              <w:right w:val="single" w:color="auto" w:sz="4" w:space="0"/>
            </w:tcBorders>
            <w:shd w:val="clear" w:color="auto" w:fill="auto"/>
            <w:vAlign w:val="center"/>
          </w:tcPr>
          <w:p w14:paraId="24D1B285">
            <w:pPr>
              <w:widowControl/>
              <w:spacing w:line="312" w:lineRule="auto"/>
              <w:jc w:val="center"/>
              <w:rPr>
                <w:rFonts w:ascii="楷体_GB2312" w:eastAsia="楷体_GB2312" w:cs="宋体"/>
                <w:kern w:val="0"/>
                <w:sz w:val="24"/>
              </w:rPr>
            </w:pPr>
          </w:p>
        </w:tc>
        <w:tc>
          <w:tcPr>
            <w:tcW w:w="1186" w:type="dxa"/>
            <w:tcBorders>
              <w:top w:val="nil"/>
              <w:left w:val="nil"/>
              <w:bottom w:val="single" w:color="auto" w:sz="4" w:space="0"/>
              <w:right w:val="single" w:color="auto" w:sz="4" w:space="0"/>
            </w:tcBorders>
            <w:shd w:val="clear" w:color="auto" w:fill="auto"/>
            <w:vAlign w:val="center"/>
          </w:tcPr>
          <w:p w14:paraId="1BBA6532">
            <w:pPr>
              <w:widowControl/>
              <w:spacing w:line="312" w:lineRule="auto"/>
              <w:jc w:val="center"/>
              <w:rPr>
                <w:rFonts w:ascii="楷体_GB2312" w:eastAsia="楷体_GB2312" w:cs="宋体"/>
                <w:kern w:val="0"/>
                <w:sz w:val="24"/>
              </w:rPr>
            </w:pPr>
          </w:p>
        </w:tc>
      </w:tr>
      <w:tr w14:paraId="3FBF048E">
        <w:tblPrEx>
          <w:tblCellMar>
            <w:top w:w="0" w:type="dxa"/>
            <w:left w:w="108" w:type="dxa"/>
            <w:bottom w:w="0" w:type="dxa"/>
            <w:right w:w="108" w:type="dxa"/>
          </w:tblCellMar>
        </w:tblPrEx>
        <w:trPr>
          <w:trHeight w:val="460" w:hRule="atLeast"/>
        </w:trPr>
        <w:tc>
          <w:tcPr>
            <w:tcW w:w="795" w:type="dxa"/>
            <w:tcBorders>
              <w:top w:val="nil"/>
              <w:left w:val="single" w:color="auto" w:sz="4" w:space="0"/>
              <w:bottom w:val="single" w:color="auto" w:sz="4" w:space="0"/>
              <w:right w:val="single" w:color="auto" w:sz="4" w:space="0"/>
            </w:tcBorders>
            <w:shd w:val="clear" w:color="auto" w:fill="auto"/>
            <w:vAlign w:val="center"/>
          </w:tcPr>
          <w:p w14:paraId="2FC22732">
            <w:pPr>
              <w:widowControl/>
              <w:spacing w:line="312" w:lineRule="auto"/>
              <w:jc w:val="center"/>
              <w:rPr>
                <w:rFonts w:ascii="楷体_GB2312" w:eastAsia="楷体_GB2312" w:cs="宋体"/>
                <w:kern w:val="0"/>
                <w:sz w:val="24"/>
              </w:rPr>
            </w:pPr>
          </w:p>
        </w:tc>
        <w:tc>
          <w:tcPr>
            <w:tcW w:w="1296" w:type="dxa"/>
            <w:tcBorders>
              <w:top w:val="nil"/>
              <w:left w:val="nil"/>
              <w:bottom w:val="single" w:color="auto" w:sz="4" w:space="0"/>
              <w:right w:val="single" w:color="auto" w:sz="4" w:space="0"/>
            </w:tcBorders>
            <w:shd w:val="clear" w:color="auto" w:fill="auto"/>
            <w:vAlign w:val="center"/>
          </w:tcPr>
          <w:p w14:paraId="4666834D">
            <w:pPr>
              <w:widowControl/>
              <w:spacing w:line="312" w:lineRule="auto"/>
              <w:jc w:val="center"/>
              <w:rPr>
                <w:rFonts w:ascii="楷体_GB2312" w:eastAsia="楷体_GB2312" w:cs="宋体"/>
                <w:kern w:val="0"/>
                <w:sz w:val="24"/>
              </w:rPr>
            </w:pPr>
          </w:p>
        </w:tc>
        <w:tc>
          <w:tcPr>
            <w:tcW w:w="1778" w:type="dxa"/>
            <w:tcBorders>
              <w:top w:val="nil"/>
              <w:left w:val="nil"/>
              <w:bottom w:val="single" w:color="auto" w:sz="4" w:space="0"/>
              <w:right w:val="single" w:color="auto" w:sz="4" w:space="0"/>
            </w:tcBorders>
            <w:shd w:val="clear" w:color="auto" w:fill="auto"/>
            <w:vAlign w:val="center"/>
          </w:tcPr>
          <w:p w14:paraId="65C80E84">
            <w:pPr>
              <w:widowControl/>
              <w:spacing w:line="312" w:lineRule="auto"/>
              <w:jc w:val="center"/>
              <w:rPr>
                <w:rFonts w:ascii="楷体_GB2312" w:eastAsia="楷体_GB2312" w:cs="宋体"/>
                <w:kern w:val="0"/>
                <w:sz w:val="24"/>
              </w:rPr>
            </w:pPr>
          </w:p>
        </w:tc>
        <w:tc>
          <w:tcPr>
            <w:tcW w:w="2520" w:type="dxa"/>
            <w:tcBorders>
              <w:top w:val="nil"/>
              <w:left w:val="nil"/>
              <w:bottom w:val="single" w:color="auto" w:sz="4" w:space="0"/>
              <w:right w:val="single" w:color="auto" w:sz="4" w:space="0"/>
            </w:tcBorders>
            <w:shd w:val="clear" w:color="auto" w:fill="auto"/>
            <w:vAlign w:val="center"/>
          </w:tcPr>
          <w:p w14:paraId="46E1CD39">
            <w:pPr>
              <w:widowControl/>
              <w:spacing w:line="312" w:lineRule="auto"/>
              <w:jc w:val="center"/>
              <w:rPr>
                <w:rFonts w:ascii="楷体_GB2312" w:eastAsia="楷体_GB2312" w:cs="宋体"/>
                <w:kern w:val="0"/>
                <w:sz w:val="24"/>
              </w:rPr>
            </w:pPr>
          </w:p>
        </w:tc>
        <w:tc>
          <w:tcPr>
            <w:tcW w:w="1185" w:type="dxa"/>
            <w:tcBorders>
              <w:top w:val="nil"/>
              <w:left w:val="nil"/>
              <w:bottom w:val="single" w:color="auto" w:sz="4" w:space="0"/>
              <w:right w:val="single" w:color="auto" w:sz="4" w:space="0"/>
            </w:tcBorders>
            <w:shd w:val="clear" w:color="auto" w:fill="auto"/>
            <w:vAlign w:val="center"/>
          </w:tcPr>
          <w:p w14:paraId="5F8AD36E">
            <w:pPr>
              <w:widowControl/>
              <w:spacing w:line="312" w:lineRule="auto"/>
              <w:jc w:val="center"/>
              <w:rPr>
                <w:rFonts w:ascii="楷体_GB2312" w:eastAsia="楷体_GB2312" w:cs="宋体"/>
                <w:kern w:val="0"/>
                <w:sz w:val="24"/>
              </w:rPr>
            </w:pPr>
          </w:p>
        </w:tc>
        <w:tc>
          <w:tcPr>
            <w:tcW w:w="1186" w:type="dxa"/>
            <w:tcBorders>
              <w:top w:val="nil"/>
              <w:left w:val="nil"/>
              <w:bottom w:val="single" w:color="auto" w:sz="4" w:space="0"/>
              <w:right w:val="single" w:color="auto" w:sz="4" w:space="0"/>
            </w:tcBorders>
            <w:shd w:val="clear" w:color="auto" w:fill="auto"/>
            <w:vAlign w:val="center"/>
          </w:tcPr>
          <w:p w14:paraId="6BDE06FD">
            <w:pPr>
              <w:widowControl/>
              <w:spacing w:line="312" w:lineRule="auto"/>
              <w:jc w:val="center"/>
              <w:rPr>
                <w:rFonts w:ascii="楷体_GB2312" w:eastAsia="楷体_GB2312" w:cs="宋体"/>
                <w:kern w:val="0"/>
                <w:sz w:val="24"/>
              </w:rPr>
            </w:pPr>
          </w:p>
        </w:tc>
      </w:tr>
      <w:tr w14:paraId="2FBC4E2A">
        <w:tblPrEx>
          <w:tblCellMar>
            <w:top w:w="0" w:type="dxa"/>
            <w:left w:w="108" w:type="dxa"/>
            <w:bottom w:w="0" w:type="dxa"/>
            <w:right w:w="108" w:type="dxa"/>
          </w:tblCellMar>
        </w:tblPrEx>
        <w:trPr>
          <w:trHeight w:val="460" w:hRule="atLeast"/>
        </w:trPr>
        <w:tc>
          <w:tcPr>
            <w:tcW w:w="795" w:type="dxa"/>
            <w:tcBorders>
              <w:top w:val="nil"/>
              <w:left w:val="single" w:color="auto" w:sz="4" w:space="0"/>
              <w:bottom w:val="single" w:color="auto" w:sz="4" w:space="0"/>
              <w:right w:val="single" w:color="auto" w:sz="4" w:space="0"/>
            </w:tcBorders>
            <w:shd w:val="clear" w:color="auto" w:fill="auto"/>
            <w:vAlign w:val="center"/>
          </w:tcPr>
          <w:p w14:paraId="1E1EA41D">
            <w:pPr>
              <w:widowControl/>
              <w:spacing w:line="312" w:lineRule="auto"/>
              <w:jc w:val="center"/>
              <w:rPr>
                <w:rFonts w:ascii="楷体_GB2312" w:eastAsia="楷体_GB2312" w:cs="宋体"/>
                <w:kern w:val="0"/>
                <w:sz w:val="24"/>
              </w:rPr>
            </w:pPr>
          </w:p>
        </w:tc>
        <w:tc>
          <w:tcPr>
            <w:tcW w:w="1296" w:type="dxa"/>
            <w:tcBorders>
              <w:top w:val="nil"/>
              <w:left w:val="nil"/>
              <w:bottom w:val="single" w:color="auto" w:sz="4" w:space="0"/>
              <w:right w:val="single" w:color="auto" w:sz="4" w:space="0"/>
            </w:tcBorders>
            <w:shd w:val="clear" w:color="auto" w:fill="auto"/>
            <w:vAlign w:val="center"/>
          </w:tcPr>
          <w:p w14:paraId="188AAEED">
            <w:pPr>
              <w:widowControl/>
              <w:spacing w:line="312" w:lineRule="auto"/>
              <w:jc w:val="center"/>
              <w:rPr>
                <w:rFonts w:ascii="楷体_GB2312" w:eastAsia="楷体_GB2312" w:cs="宋体"/>
                <w:kern w:val="0"/>
                <w:sz w:val="24"/>
              </w:rPr>
            </w:pPr>
          </w:p>
        </w:tc>
        <w:tc>
          <w:tcPr>
            <w:tcW w:w="1778" w:type="dxa"/>
            <w:tcBorders>
              <w:top w:val="nil"/>
              <w:left w:val="nil"/>
              <w:bottom w:val="single" w:color="auto" w:sz="4" w:space="0"/>
              <w:right w:val="single" w:color="auto" w:sz="4" w:space="0"/>
            </w:tcBorders>
            <w:shd w:val="clear" w:color="auto" w:fill="auto"/>
            <w:vAlign w:val="center"/>
          </w:tcPr>
          <w:p w14:paraId="1B656B07">
            <w:pPr>
              <w:widowControl/>
              <w:spacing w:line="312" w:lineRule="auto"/>
              <w:jc w:val="center"/>
              <w:rPr>
                <w:rFonts w:ascii="楷体_GB2312" w:eastAsia="楷体_GB2312" w:cs="宋体"/>
                <w:kern w:val="0"/>
                <w:sz w:val="24"/>
              </w:rPr>
            </w:pPr>
          </w:p>
        </w:tc>
        <w:tc>
          <w:tcPr>
            <w:tcW w:w="2520" w:type="dxa"/>
            <w:tcBorders>
              <w:top w:val="nil"/>
              <w:left w:val="nil"/>
              <w:bottom w:val="single" w:color="auto" w:sz="4" w:space="0"/>
              <w:right w:val="single" w:color="auto" w:sz="4" w:space="0"/>
            </w:tcBorders>
            <w:shd w:val="clear" w:color="auto" w:fill="auto"/>
            <w:vAlign w:val="center"/>
          </w:tcPr>
          <w:p w14:paraId="1CC7B679">
            <w:pPr>
              <w:widowControl/>
              <w:spacing w:line="312" w:lineRule="auto"/>
              <w:jc w:val="center"/>
              <w:rPr>
                <w:rFonts w:ascii="楷体_GB2312" w:eastAsia="楷体_GB2312" w:cs="宋体"/>
                <w:kern w:val="0"/>
                <w:sz w:val="24"/>
              </w:rPr>
            </w:pPr>
          </w:p>
        </w:tc>
        <w:tc>
          <w:tcPr>
            <w:tcW w:w="1185" w:type="dxa"/>
            <w:tcBorders>
              <w:top w:val="nil"/>
              <w:left w:val="nil"/>
              <w:bottom w:val="single" w:color="auto" w:sz="4" w:space="0"/>
              <w:right w:val="single" w:color="auto" w:sz="4" w:space="0"/>
            </w:tcBorders>
            <w:shd w:val="clear" w:color="auto" w:fill="auto"/>
            <w:vAlign w:val="center"/>
          </w:tcPr>
          <w:p w14:paraId="34B00C03">
            <w:pPr>
              <w:widowControl/>
              <w:spacing w:line="312" w:lineRule="auto"/>
              <w:jc w:val="center"/>
              <w:rPr>
                <w:rFonts w:ascii="楷体_GB2312" w:eastAsia="楷体_GB2312" w:cs="宋体"/>
                <w:kern w:val="0"/>
                <w:sz w:val="24"/>
              </w:rPr>
            </w:pPr>
          </w:p>
        </w:tc>
        <w:tc>
          <w:tcPr>
            <w:tcW w:w="1186" w:type="dxa"/>
            <w:tcBorders>
              <w:top w:val="nil"/>
              <w:left w:val="nil"/>
              <w:bottom w:val="single" w:color="auto" w:sz="4" w:space="0"/>
              <w:right w:val="single" w:color="auto" w:sz="4" w:space="0"/>
            </w:tcBorders>
            <w:shd w:val="clear" w:color="auto" w:fill="auto"/>
            <w:vAlign w:val="center"/>
          </w:tcPr>
          <w:p w14:paraId="60C99093">
            <w:pPr>
              <w:widowControl/>
              <w:spacing w:line="312" w:lineRule="auto"/>
              <w:jc w:val="center"/>
              <w:rPr>
                <w:rFonts w:ascii="楷体_GB2312" w:eastAsia="楷体_GB2312" w:cs="宋体"/>
                <w:kern w:val="0"/>
                <w:sz w:val="24"/>
              </w:rPr>
            </w:pPr>
          </w:p>
        </w:tc>
      </w:tr>
      <w:tr w14:paraId="18CDB638">
        <w:tblPrEx>
          <w:tblCellMar>
            <w:top w:w="0" w:type="dxa"/>
            <w:left w:w="108" w:type="dxa"/>
            <w:bottom w:w="0" w:type="dxa"/>
            <w:right w:w="108" w:type="dxa"/>
          </w:tblCellMar>
        </w:tblPrEx>
        <w:trPr>
          <w:trHeight w:val="460" w:hRule="atLeast"/>
        </w:trPr>
        <w:tc>
          <w:tcPr>
            <w:tcW w:w="795" w:type="dxa"/>
            <w:tcBorders>
              <w:top w:val="nil"/>
              <w:left w:val="single" w:color="auto" w:sz="4" w:space="0"/>
              <w:bottom w:val="single" w:color="auto" w:sz="4" w:space="0"/>
              <w:right w:val="single" w:color="auto" w:sz="4" w:space="0"/>
            </w:tcBorders>
            <w:shd w:val="clear" w:color="auto" w:fill="auto"/>
            <w:vAlign w:val="center"/>
          </w:tcPr>
          <w:p w14:paraId="660F7746">
            <w:pPr>
              <w:widowControl/>
              <w:spacing w:line="312" w:lineRule="auto"/>
              <w:jc w:val="center"/>
              <w:rPr>
                <w:rFonts w:ascii="楷体_GB2312" w:eastAsia="楷体_GB2312" w:cs="宋体"/>
                <w:kern w:val="0"/>
                <w:sz w:val="24"/>
              </w:rPr>
            </w:pPr>
          </w:p>
        </w:tc>
        <w:tc>
          <w:tcPr>
            <w:tcW w:w="1296" w:type="dxa"/>
            <w:tcBorders>
              <w:top w:val="nil"/>
              <w:left w:val="nil"/>
              <w:bottom w:val="single" w:color="auto" w:sz="4" w:space="0"/>
              <w:right w:val="single" w:color="auto" w:sz="4" w:space="0"/>
            </w:tcBorders>
            <w:shd w:val="clear" w:color="auto" w:fill="auto"/>
            <w:vAlign w:val="center"/>
          </w:tcPr>
          <w:p w14:paraId="7A5FA659">
            <w:pPr>
              <w:widowControl/>
              <w:spacing w:line="312" w:lineRule="auto"/>
              <w:jc w:val="center"/>
              <w:rPr>
                <w:rFonts w:ascii="楷体_GB2312" w:eastAsia="楷体_GB2312" w:cs="宋体"/>
                <w:kern w:val="0"/>
                <w:sz w:val="24"/>
              </w:rPr>
            </w:pPr>
          </w:p>
        </w:tc>
        <w:tc>
          <w:tcPr>
            <w:tcW w:w="1778" w:type="dxa"/>
            <w:tcBorders>
              <w:top w:val="nil"/>
              <w:left w:val="nil"/>
              <w:bottom w:val="single" w:color="auto" w:sz="4" w:space="0"/>
              <w:right w:val="single" w:color="auto" w:sz="4" w:space="0"/>
            </w:tcBorders>
            <w:shd w:val="clear" w:color="auto" w:fill="auto"/>
            <w:vAlign w:val="center"/>
          </w:tcPr>
          <w:p w14:paraId="427D9014">
            <w:pPr>
              <w:widowControl/>
              <w:spacing w:line="312" w:lineRule="auto"/>
              <w:jc w:val="center"/>
              <w:rPr>
                <w:rFonts w:ascii="楷体_GB2312" w:eastAsia="楷体_GB2312" w:cs="宋体"/>
                <w:kern w:val="0"/>
                <w:sz w:val="24"/>
              </w:rPr>
            </w:pPr>
          </w:p>
        </w:tc>
        <w:tc>
          <w:tcPr>
            <w:tcW w:w="2520" w:type="dxa"/>
            <w:tcBorders>
              <w:top w:val="nil"/>
              <w:left w:val="nil"/>
              <w:bottom w:val="single" w:color="auto" w:sz="4" w:space="0"/>
              <w:right w:val="single" w:color="auto" w:sz="4" w:space="0"/>
            </w:tcBorders>
            <w:shd w:val="clear" w:color="auto" w:fill="auto"/>
            <w:vAlign w:val="center"/>
          </w:tcPr>
          <w:p w14:paraId="660D30E5">
            <w:pPr>
              <w:widowControl/>
              <w:spacing w:line="312" w:lineRule="auto"/>
              <w:jc w:val="center"/>
              <w:rPr>
                <w:rFonts w:ascii="楷体_GB2312" w:eastAsia="楷体_GB2312" w:cs="宋体"/>
                <w:kern w:val="0"/>
                <w:sz w:val="24"/>
              </w:rPr>
            </w:pPr>
          </w:p>
        </w:tc>
        <w:tc>
          <w:tcPr>
            <w:tcW w:w="1185" w:type="dxa"/>
            <w:tcBorders>
              <w:top w:val="nil"/>
              <w:left w:val="nil"/>
              <w:bottom w:val="single" w:color="auto" w:sz="4" w:space="0"/>
              <w:right w:val="single" w:color="auto" w:sz="4" w:space="0"/>
            </w:tcBorders>
            <w:shd w:val="clear" w:color="auto" w:fill="auto"/>
            <w:vAlign w:val="center"/>
          </w:tcPr>
          <w:p w14:paraId="2319B508">
            <w:pPr>
              <w:widowControl/>
              <w:spacing w:line="312" w:lineRule="auto"/>
              <w:jc w:val="center"/>
              <w:rPr>
                <w:rFonts w:ascii="楷体_GB2312" w:eastAsia="楷体_GB2312" w:cs="宋体"/>
                <w:kern w:val="0"/>
                <w:sz w:val="24"/>
              </w:rPr>
            </w:pPr>
          </w:p>
        </w:tc>
        <w:tc>
          <w:tcPr>
            <w:tcW w:w="1186" w:type="dxa"/>
            <w:tcBorders>
              <w:top w:val="nil"/>
              <w:left w:val="nil"/>
              <w:bottom w:val="single" w:color="auto" w:sz="4" w:space="0"/>
              <w:right w:val="single" w:color="auto" w:sz="4" w:space="0"/>
            </w:tcBorders>
            <w:shd w:val="clear" w:color="auto" w:fill="auto"/>
            <w:vAlign w:val="center"/>
          </w:tcPr>
          <w:p w14:paraId="2C42C6B4">
            <w:pPr>
              <w:widowControl/>
              <w:spacing w:line="312" w:lineRule="auto"/>
              <w:jc w:val="center"/>
              <w:rPr>
                <w:rFonts w:ascii="楷体_GB2312" w:eastAsia="楷体_GB2312" w:cs="宋体"/>
                <w:kern w:val="0"/>
                <w:sz w:val="24"/>
              </w:rPr>
            </w:pPr>
          </w:p>
        </w:tc>
      </w:tr>
      <w:tr w14:paraId="57F1F08C">
        <w:tblPrEx>
          <w:tblCellMar>
            <w:top w:w="0" w:type="dxa"/>
            <w:left w:w="108" w:type="dxa"/>
            <w:bottom w:w="0" w:type="dxa"/>
            <w:right w:w="108" w:type="dxa"/>
          </w:tblCellMar>
        </w:tblPrEx>
        <w:trPr>
          <w:trHeight w:val="460" w:hRule="atLeast"/>
        </w:trPr>
        <w:tc>
          <w:tcPr>
            <w:tcW w:w="795" w:type="dxa"/>
            <w:tcBorders>
              <w:top w:val="nil"/>
              <w:left w:val="single" w:color="auto" w:sz="4" w:space="0"/>
              <w:bottom w:val="single" w:color="auto" w:sz="4" w:space="0"/>
              <w:right w:val="single" w:color="auto" w:sz="4" w:space="0"/>
            </w:tcBorders>
            <w:shd w:val="clear" w:color="auto" w:fill="auto"/>
            <w:vAlign w:val="center"/>
          </w:tcPr>
          <w:p w14:paraId="26D4391E">
            <w:pPr>
              <w:widowControl/>
              <w:spacing w:line="312" w:lineRule="auto"/>
              <w:jc w:val="center"/>
              <w:rPr>
                <w:rFonts w:ascii="楷体_GB2312" w:eastAsia="楷体_GB2312" w:cs="宋体"/>
                <w:kern w:val="0"/>
                <w:sz w:val="24"/>
              </w:rPr>
            </w:pPr>
          </w:p>
        </w:tc>
        <w:tc>
          <w:tcPr>
            <w:tcW w:w="1296" w:type="dxa"/>
            <w:tcBorders>
              <w:top w:val="nil"/>
              <w:left w:val="nil"/>
              <w:bottom w:val="single" w:color="auto" w:sz="4" w:space="0"/>
              <w:right w:val="single" w:color="auto" w:sz="4" w:space="0"/>
            </w:tcBorders>
            <w:shd w:val="clear" w:color="auto" w:fill="auto"/>
            <w:vAlign w:val="center"/>
          </w:tcPr>
          <w:p w14:paraId="36A00545">
            <w:pPr>
              <w:widowControl/>
              <w:spacing w:line="312" w:lineRule="auto"/>
              <w:jc w:val="center"/>
              <w:rPr>
                <w:rFonts w:ascii="楷体_GB2312" w:eastAsia="楷体_GB2312" w:cs="宋体"/>
                <w:kern w:val="0"/>
                <w:sz w:val="24"/>
              </w:rPr>
            </w:pPr>
          </w:p>
        </w:tc>
        <w:tc>
          <w:tcPr>
            <w:tcW w:w="1778" w:type="dxa"/>
            <w:tcBorders>
              <w:top w:val="nil"/>
              <w:left w:val="nil"/>
              <w:bottom w:val="single" w:color="auto" w:sz="4" w:space="0"/>
              <w:right w:val="single" w:color="auto" w:sz="4" w:space="0"/>
            </w:tcBorders>
            <w:shd w:val="clear" w:color="auto" w:fill="auto"/>
            <w:vAlign w:val="center"/>
          </w:tcPr>
          <w:p w14:paraId="33F70BF2">
            <w:pPr>
              <w:widowControl/>
              <w:spacing w:line="312" w:lineRule="auto"/>
              <w:jc w:val="center"/>
              <w:rPr>
                <w:rFonts w:ascii="楷体_GB2312" w:eastAsia="楷体_GB2312" w:cs="宋体"/>
                <w:kern w:val="0"/>
                <w:sz w:val="24"/>
              </w:rPr>
            </w:pPr>
          </w:p>
        </w:tc>
        <w:tc>
          <w:tcPr>
            <w:tcW w:w="2520" w:type="dxa"/>
            <w:tcBorders>
              <w:top w:val="nil"/>
              <w:left w:val="nil"/>
              <w:bottom w:val="single" w:color="auto" w:sz="4" w:space="0"/>
              <w:right w:val="single" w:color="auto" w:sz="4" w:space="0"/>
            </w:tcBorders>
            <w:shd w:val="clear" w:color="auto" w:fill="auto"/>
            <w:vAlign w:val="center"/>
          </w:tcPr>
          <w:p w14:paraId="279221A0">
            <w:pPr>
              <w:widowControl/>
              <w:spacing w:line="312" w:lineRule="auto"/>
              <w:jc w:val="center"/>
              <w:rPr>
                <w:rFonts w:ascii="楷体_GB2312" w:eastAsia="楷体_GB2312" w:cs="宋体"/>
                <w:kern w:val="0"/>
                <w:sz w:val="24"/>
              </w:rPr>
            </w:pPr>
          </w:p>
        </w:tc>
        <w:tc>
          <w:tcPr>
            <w:tcW w:w="1185" w:type="dxa"/>
            <w:tcBorders>
              <w:top w:val="nil"/>
              <w:left w:val="nil"/>
              <w:bottom w:val="single" w:color="auto" w:sz="4" w:space="0"/>
              <w:right w:val="single" w:color="auto" w:sz="4" w:space="0"/>
            </w:tcBorders>
            <w:shd w:val="clear" w:color="auto" w:fill="auto"/>
            <w:vAlign w:val="center"/>
          </w:tcPr>
          <w:p w14:paraId="2C20C161">
            <w:pPr>
              <w:widowControl/>
              <w:spacing w:line="312" w:lineRule="auto"/>
              <w:jc w:val="center"/>
              <w:rPr>
                <w:rFonts w:ascii="楷体_GB2312" w:eastAsia="楷体_GB2312" w:cs="宋体"/>
                <w:kern w:val="0"/>
                <w:sz w:val="24"/>
              </w:rPr>
            </w:pPr>
          </w:p>
        </w:tc>
        <w:tc>
          <w:tcPr>
            <w:tcW w:w="1186" w:type="dxa"/>
            <w:tcBorders>
              <w:top w:val="nil"/>
              <w:left w:val="nil"/>
              <w:bottom w:val="single" w:color="auto" w:sz="4" w:space="0"/>
              <w:right w:val="single" w:color="auto" w:sz="4" w:space="0"/>
            </w:tcBorders>
            <w:shd w:val="clear" w:color="auto" w:fill="auto"/>
            <w:vAlign w:val="center"/>
          </w:tcPr>
          <w:p w14:paraId="7FA7804C">
            <w:pPr>
              <w:widowControl/>
              <w:spacing w:line="312" w:lineRule="auto"/>
              <w:jc w:val="center"/>
              <w:rPr>
                <w:rFonts w:ascii="楷体_GB2312" w:eastAsia="楷体_GB2312" w:cs="宋体"/>
                <w:kern w:val="0"/>
                <w:sz w:val="24"/>
              </w:rPr>
            </w:pPr>
          </w:p>
        </w:tc>
      </w:tr>
      <w:tr w14:paraId="4192A28D">
        <w:tblPrEx>
          <w:tblCellMar>
            <w:top w:w="0" w:type="dxa"/>
            <w:left w:w="108" w:type="dxa"/>
            <w:bottom w:w="0" w:type="dxa"/>
            <w:right w:w="108" w:type="dxa"/>
          </w:tblCellMar>
        </w:tblPrEx>
        <w:trPr>
          <w:trHeight w:val="460" w:hRule="atLeast"/>
        </w:trPr>
        <w:tc>
          <w:tcPr>
            <w:tcW w:w="795" w:type="dxa"/>
            <w:tcBorders>
              <w:top w:val="nil"/>
              <w:left w:val="single" w:color="auto" w:sz="4" w:space="0"/>
              <w:bottom w:val="single" w:color="auto" w:sz="4" w:space="0"/>
              <w:right w:val="single" w:color="auto" w:sz="4" w:space="0"/>
            </w:tcBorders>
            <w:shd w:val="clear" w:color="auto" w:fill="auto"/>
            <w:vAlign w:val="center"/>
          </w:tcPr>
          <w:p w14:paraId="77A61E52">
            <w:pPr>
              <w:widowControl/>
              <w:spacing w:line="312" w:lineRule="auto"/>
              <w:jc w:val="center"/>
              <w:rPr>
                <w:rFonts w:ascii="楷体_GB2312" w:eastAsia="楷体_GB2312" w:cs="宋体"/>
                <w:kern w:val="0"/>
                <w:sz w:val="24"/>
              </w:rPr>
            </w:pPr>
          </w:p>
        </w:tc>
        <w:tc>
          <w:tcPr>
            <w:tcW w:w="1296" w:type="dxa"/>
            <w:tcBorders>
              <w:top w:val="nil"/>
              <w:left w:val="nil"/>
              <w:bottom w:val="single" w:color="auto" w:sz="4" w:space="0"/>
              <w:right w:val="single" w:color="auto" w:sz="4" w:space="0"/>
            </w:tcBorders>
            <w:shd w:val="clear" w:color="auto" w:fill="auto"/>
            <w:vAlign w:val="center"/>
          </w:tcPr>
          <w:p w14:paraId="3AE62C78">
            <w:pPr>
              <w:widowControl/>
              <w:spacing w:line="312" w:lineRule="auto"/>
              <w:jc w:val="center"/>
              <w:rPr>
                <w:rFonts w:ascii="楷体_GB2312" w:eastAsia="楷体_GB2312" w:cs="宋体"/>
                <w:kern w:val="0"/>
                <w:sz w:val="24"/>
              </w:rPr>
            </w:pPr>
          </w:p>
        </w:tc>
        <w:tc>
          <w:tcPr>
            <w:tcW w:w="1778" w:type="dxa"/>
            <w:tcBorders>
              <w:top w:val="nil"/>
              <w:left w:val="nil"/>
              <w:bottom w:val="single" w:color="auto" w:sz="4" w:space="0"/>
              <w:right w:val="single" w:color="auto" w:sz="4" w:space="0"/>
            </w:tcBorders>
            <w:shd w:val="clear" w:color="auto" w:fill="auto"/>
            <w:vAlign w:val="center"/>
          </w:tcPr>
          <w:p w14:paraId="2B44DB06">
            <w:pPr>
              <w:widowControl/>
              <w:spacing w:line="312" w:lineRule="auto"/>
              <w:jc w:val="center"/>
              <w:rPr>
                <w:rFonts w:ascii="楷体_GB2312" w:eastAsia="楷体_GB2312" w:cs="宋体"/>
                <w:kern w:val="0"/>
                <w:sz w:val="24"/>
              </w:rPr>
            </w:pPr>
          </w:p>
        </w:tc>
        <w:tc>
          <w:tcPr>
            <w:tcW w:w="2520" w:type="dxa"/>
            <w:tcBorders>
              <w:top w:val="nil"/>
              <w:left w:val="nil"/>
              <w:bottom w:val="single" w:color="auto" w:sz="4" w:space="0"/>
              <w:right w:val="single" w:color="auto" w:sz="4" w:space="0"/>
            </w:tcBorders>
            <w:shd w:val="clear" w:color="auto" w:fill="auto"/>
            <w:vAlign w:val="center"/>
          </w:tcPr>
          <w:p w14:paraId="0B935072">
            <w:pPr>
              <w:widowControl/>
              <w:spacing w:line="312" w:lineRule="auto"/>
              <w:jc w:val="center"/>
              <w:rPr>
                <w:rFonts w:ascii="楷体_GB2312" w:eastAsia="楷体_GB2312" w:cs="宋体"/>
                <w:kern w:val="0"/>
                <w:sz w:val="24"/>
              </w:rPr>
            </w:pPr>
          </w:p>
        </w:tc>
        <w:tc>
          <w:tcPr>
            <w:tcW w:w="1185" w:type="dxa"/>
            <w:tcBorders>
              <w:top w:val="nil"/>
              <w:left w:val="nil"/>
              <w:bottom w:val="single" w:color="auto" w:sz="4" w:space="0"/>
              <w:right w:val="single" w:color="auto" w:sz="4" w:space="0"/>
            </w:tcBorders>
            <w:shd w:val="clear" w:color="auto" w:fill="auto"/>
            <w:vAlign w:val="center"/>
          </w:tcPr>
          <w:p w14:paraId="2D81E208">
            <w:pPr>
              <w:widowControl/>
              <w:spacing w:line="312" w:lineRule="auto"/>
              <w:jc w:val="center"/>
              <w:rPr>
                <w:rFonts w:ascii="楷体_GB2312" w:eastAsia="楷体_GB2312" w:cs="宋体"/>
                <w:kern w:val="0"/>
                <w:sz w:val="24"/>
              </w:rPr>
            </w:pPr>
          </w:p>
        </w:tc>
        <w:tc>
          <w:tcPr>
            <w:tcW w:w="1186" w:type="dxa"/>
            <w:tcBorders>
              <w:top w:val="nil"/>
              <w:left w:val="nil"/>
              <w:bottom w:val="single" w:color="auto" w:sz="4" w:space="0"/>
              <w:right w:val="single" w:color="auto" w:sz="4" w:space="0"/>
            </w:tcBorders>
            <w:shd w:val="clear" w:color="auto" w:fill="auto"/>
            <w:vAlign w:val="center"/>
          </w:tcPr>
          <w:p w14:paraId="6AC924B8">
            <w:pPr>
              <w:widowControl/>
              <w:spacing w:line="312" w:lineRule="auto"/>
              <w:jc w:val="center"/>
              <w:rPr>
                <w:rFonts w:ascii="楷体_GB2312" w:eastAsia="楷体_GB2312" w:cs="宋体"/>
                <w:kern w:val="0"/>
                <w:sz w:val="24"/>
              </w:rPr>
            </w:pPr>
          </w:p>
        </w:tc>
      </w:tr>
      <w:tr w14:paraId="51ECCE28">
        <w:tblPrEx>
          <w:tblCellMar>
            <w:top w:w="0" w:type="dxa"/>
            <w:left w:w="108" w:type="dxa"/>
            <w:bottom w:w="0" w:type="dxa"/>
            <w:right w:w="108" w:type="dxa"/>
          </w:tblCellMar>
        </w:tblPrEx>
        <w:trPr>
          <w:trHeight w:val="460" w:hRule="atLeast"/>
        </w:trPr>
        <w:tc>
          <w:tcPr>
            <w:tcW w:w="795" w:type="dxa"/>
            <w:tcBorders>
              <w:top w:val="nil"/>
              <w:left w:val="single" w:color="auto" w:sz="4" w:space="0"/>
              <w:bottom w:val="single" w:color="auto" w:sz="4" w:space="0"/>
              <w:right w:val="single" w:color="auto" w:sz="4" w:space="0"/>
            </w:tcBorders>
            <w:shd w:val="clear" w:color="auto" w:fill="auto"/>
            <w:vAlign w:val="center"/>
          </w:tcPr>
          <w:p w14:paraId="3172D0DE">
            <w:pPr>
              <w:widowControl/>
              <w:spacing w:line="312" w:lineRule="auto"/>
              <w:jc w:val="center"/>
              <w:rPr>
                <w:rFonts w:ascii="楷体_GB2312" w:eastAsia="楷体_GB2312" w:cs="宋体"/>
                <w:kern w:val="0"/>
                <w:sz w:val="24"/>
              </w:rPr>
            </w:pPr>
          </w:p>
        </w:tc>
        <w:tc>
          <w:tcPr>
            <w:tcW w:w="1296" w:type="dxa"/>
            <w:tcBorders>
              <w:top w:val="nil"/>
              <w:left w:val="nil"/>
              <w:bottom w:val="single" w:color="auto" w:sz="4" w:space="0"/>
              <w:right w:val="single" w:color="auto" w:sz="4" w:space="0"/>
            </w:tcBorders>
            <w:shd w:val="clear" w:color="auto" w:fill="auto"/>
            <w:vAlign w:val="center"/>
          </w:tcPr>
          <w:p w14:paraId="1CC39FBB">
            <w:pPr>
              <w:widowControl/>
              <w:spacing w:line="312" w:lineRule="auto"/>
              <w:jc w:val="center"/>
              <w:rPr>
                <w:rFonts w:ascii="楷体_GB2312" w:eastAsia="楷体_GB2312" w:cs="宋体"/>
                <w:kern w:val="0"/>
                <w:sz w:val="24"/>
              </w:rPr>
            </w:pPr>
          </w:p>
        </w:tc>
        <w:tc>
          <w:tcPr>
            <w:tcW w:w="1778" w:type="dxa"/>
            <w:tcBorders>
              <w:top w:val="nil"/>
              <w:left w:val="nil"/>
              <w:bottom w:val="single" w:color="auto" w:sz="4" w:space="0"/>
              <w:right w:val="single" w:color="auto" w:sz="4" w:space="0"/>
            </w:tcBorders>
            <w:shd w:val="clear" w:color="auto" w:fill="auto"/>
            <w:vAlign w:val="center"/>
          </w:tcPr>
          <w:p w14:paraId="17D37C90">
            <w:pPr>
              <w:widowControl/>
              <w:spacing w:line="312" w:lineRule="auto"/>
              <w:jc w:val="center"/>
              <w:rPr>
                <w:rFonts w:ascii="楷体_GB2312" w:eastAsia="楷体_GB2312" w:cs="宋体"/>
                <w:kern w:val="0"/>
                <w:sz w:val="24"/>
              </w:rPr>
            </w:pPr>
          </w:p>
        </w:tc>
        <w:tc>
          <w:tcPr>
            <w:tcW w:w="2520" w:type="dxa"/>
            <w:tcBorders>
              <w:top w:val="nil"/>
              <w:left w:val="nil"/>
              <w:bottom w:val="single" w:color="auto" w:sz="4" w:space="0"/>
              <w:right w:val="single" w:color="auto" w:sz="4" w:space="0"/>
            </w:tcBorders>
            <w:shd w:val="clear" w:color="auto" w:fill="auto"/>
            <w:vAlign w:val="center"/>
          </w:tcPr>
          <w:p w14:paraId="275E598F">
            <w:pPr>
              <w:widowControl/>
              <w:spacing w:line="312" w:lineRule="auto"/>
              <w:jc w:val="center"/>
              <w:rPr>
                <w:rFonts w:ascii="楷体_GB2312" w:eastAsia="楷体_GB2312" w:cs="宋体"/>
                <w:kern w:val="0"/>
                <w:sz w:val="24"/>
              </w:rPr>
            </w:pPr>
          </w:p>
        </w:tc>
        <w:tc>
          <w:tcPr>
            <w:tcW w:w="1185" w:type="dxa"/>
            <w:tcBorders>
              <w:top w:val="nil"/>
              <w:left w:val="nil"/>
              <w:bottom w:val="single" w:color="auto" w:sz="4" w:space="0"/>
              <w:right w:val="single" w:color="auto" w:sz="4" w:space="0"/>
            </w:tcBorders>
            <w:shd w:val="clear" w:color="auto" w:fill="auto"/>
            <w:vAlign w:val="center"/>
          </w:tcPr>
          <w:p w14:paraId="699E9418">
            <w:pPr>
              <w:widowControl/>
              <w:spacing w:line="312" w:lineRule="auto"/>
              <w:jc w:val="center"/>
              <w:rPr>
                <w:rFonts w:ascii="楷体_GB2312" w:eastAsia="楷体_GB2312" w:cs="宋体"/>
                <w:kern w:val="0"/>
                <w:sz w:val="24"/>
              </w:rPr>
            </w:pPr>
          </w:p>
        </w:tc>
        <w:tc>
          <w:tcPr>
            <w:tcW w:w="1186" w:type="dxa"/>
            <w:tcBorders>
              <w:top w:val="nil"/>
              <w:left w:val="nil"/>
              <w:bottom w:val="single" w:color="auto" w:sz="4" w:space="0"/>
              <w:right w:val="single" w:color="auto" w:sz="4" w:space="0"/>
            </w:tcBorders>
            <w:shd w:val="clear" w:color="auto" w:fill="auto"/>
            <w:vAlign w:val="center"/>
          </w:tcPr>
          <w:p w14:paraId="03A4520F">
            <w:pPr>
              <w:widowControl/>
              <w:spacing w:line="312" w:lineRule="auto"/>
              <w:jc w:val="center"/>
              <w:rPr>
                <w:rFonts w:ascii="楷体_GB2312" w:eastAsia="楷体_GB2312" w:cs="宋体"/>
                <w:kern w:val="0"/>
                <w:sz w:val="24"/>
              </w:rPr>
            </w:pPr>
          </w:p>
        </w:tc>
      </w:tr>
      <w:tr w14:paraId="7C3E4329">
        <w:tblPrEx>
          <w:tblCellMar>
            <w:top w:w="0" w:type="dxa"/>
            <w:left w:w="108" w:type="dxa"/>
            <w:bottom w:w="0" w:type="dxa"/>
            <w:right w:w="108" w:type="dxa"/>
          </w:tblCellMar>
        </w:tblPrEx>
        <w:trPr>
          <w:trHeight w:val="460" w:hRule="atLeast"/>
        </w:trPr>
        <w:tc>
          <w:tcPr>
            <w:tcW w:w="795" w:type="dxa"/>
            <w:tcBorders>
              <w:top w:val="nil"/>
              <w:left w:val="single" w:color="auto" w:sz="4" w:space="0"/>
              <w:bottom w:val="single" w:color="auto" w:sz="4" w:space="0"/>
              <w:right w:val="single" w:color="auto" w:sz="4" w:space="0"/>
            </w:tcBorders>
            <w:shd w:val="clear" w:color="auto" w:fill="auto"/>
            <w:vAlign w:val="center"/>
          </w:tcPr>
          <w:p w14:paraId="04ADC407">
            <w:pPr>
              <w:widowControl/>
              <w:spacing w:line="312" w:lineRule="auto"/>
              <w:jc w:val="center"/>
              <w:rPr>
                <w:rFonts w:ascii="楷体_GB2312" w:eastAsia="楷体_GB2312" w:cs="宋体"/>
                <w:kern w:val="0"/>
                <w:sz w:val="24"/>
              </w:rPr>
            </w:pPr>
          </w:p>
        </w:tc>
        <w:tc>
          <w:tcPr>
            <w:tcW w:w="1296" w:type="dxa"/>
            <w:tcBorders>
              <w:top w:val="nil"/>
              <w:left w:val="nil"/>
              <w:bottom w:val="single" w:color="auto" w:sz="4" w:space="0"/>
              <w:right w:val="single" w:color="auto" w:sz="4" w:space="0"/>
            </w:tcBorders>
            <w:shd w:val="clear" w:color="auto" w:fill="auto"/>
            <w:vAlign w:val="center"/>
          </w:tcPr>
          <w:p w14:paraId="1945FED0">
            <w:pPr>
              <w:widowControl/>
              <w:spacing w:line="312" w:lineRule="auto"/>
              <w:jc w:val="center"/>
              <w:rPr>
                <w:rFonts w:ascii="楷体_GB2312" w:eastAsia="楷体_GB2312" w:cs="宋体"/>
                <w:kern w:val="0"/>
                <w:sz w:val="24"/>
              </w:rPr>
            </w:pPr>
          </w:p>
        </w:tc>
        <w:tc>
          <w:tcPr>
            <w:tcW w:w="1778" w:type="dxa"/>
            <w:tcBorders>
              <w:top w:val="nil"/>
              <w:left w:val="nil"/>
              <w:bottom w:val="single" w:color="auto" w:sz="4" w:space="0"/>
              <w:right w:val="single" w:color="auto" w:sz="4" w:space="0"/>
            </w:tcBorders>
            <w:shd w:val="clear" w:color="auto" w:fill="auto"/>
            <w:vAlign w:val="center"/>
          </w:tcPr>
          <w:p w14:paraId="2D4D22DE">
            <w:pPr>
              <w:widowControl/>
              <w:spacing w:line="312" w:lineRule="auto"/>
              <w:jc w:val="center"/>
              <w:rPr>
                <w:rFonts w:ascii="楷体_GB2312" w:eastAsia="楷体_GB2312" w:cs="宋体"/>
                <w:kern w:val="0"/>
                <w:sz w:val="24"/>
              </w:rPr>
            </w:pPr>
          </w:p>
        </w:tc>
        <w:tc>
          <w:tcPr>
            <w:tcW w:w="2520" w:type="dxa"/>
            <w:tcBorders>
              <w:top w:val="nil"/>
              <w:left w:val="nil"/>
              <w:bottom w:val="single" w:color="auto" w:sz="4" w:space="0"/>
              <w:right w:val="single" w:color="auto" w:sz="4" w:space="0"/>
            </w:tcBorders>
            <w:shd w:val="clear" w:color="auto" w:fill="auto"/>
            <w:vAlign w:val="center"/>
          </w:tcPr>
          <w:p w14:paraId="033F660F">
            <w:pPr>
              <w:widowControl/>
              <w:spacing w:line="312" w:lineRule="auto"/>
              <w:jc w:val="center"/>
              <w:rPr>
                <w:rFonts w:ascii="楷体_GB2312" w:eastAsia="楷体_GB2312" w:cs="宋体"/>
                <w:kern w:val="0"/>
                <w:sz w:val="24"/>
              </w:rPr>
            </w:pPr>
          </w:p>
        </w:tc>
        <w:tc>
          <w:tcPr>
            <w:tcW w:w="1185" w:type="dxa"/>
            <w:tcBorders>
              <w:top w:val="nil"/>
              <w:left w:val="nil"/>
              <w:bottom w:val="single" w:color="auto" w:sz="4" w:space="0"/>
              <w:right w:val="single" w:color="auto" w:sz="4" w:space="0"/>
            </w:tcBorders>
            <w:shd w:val="clear" w:color="auto" w:fill="auto"/>
            <w:vAlign w:val="center"/>
          </w:tcPr>
          <w:p w14:paraId="323B04E6">
            <w:pPr>
              <w:widowControl/>
              <w:spacing w:line="312" w:lineRule="auto"/>
              <w:jc w:val="center"/>
              <w:rPr>
                <w:rFonts w:ascii="楷体_GB2312" w:eastAsia="楷体_GB2312" w:cs="宋体"/>
                <w:kern w:val="0"/>
                <w:sz w:val="24"/>
              </w:rPr>
            </w:pPr>
          </w:p>
        </w:tc>
        <w:tc>
          <w:tcPr>
            <w:tcW w:w="1186" w:type="dxa"/>
            <w:tcBorders>
              <w:top w:val="nil"/>
              <w:left w:val="nil"/>
              <w:bottom w:val="single" w:color="auto" w:sz="4" w:space="0"/>
              <w:right w:val="single" w:color="auto" w:sz="4" w:space="0"/>
            </w:tcBorders>
            <w:shd w:val="clear" w:color="auto" w:fill="auto"/>
            <w:vAlign w:val="center"/>
          </w:tcPr>
          <w:p w14:paraId="1D37AEEC">
            <w:pPr>
              <w:widowControl/>
              <w:spacing w:line="312" w:lineRule="auto"/>
              <w:jc w:val="center"/>
              <w:rPr>
                <w:rFonts w:ascii="楷体_GB2312" w:eastAsia="楷体_GB2312" w:cs="宋体"/>
                <w:kern w:val="0"/>
                <w:sz w:val="24"/>
              </w:rPr>
            </w:pPr>
          </w:p>
        </w:tc>
      </w:tr>
      <w:tr w14:paraId="726FE4C7">
        <w:tblPrEx>
          <w:tblCellMar>
            <w:top w:w="0" w:type="dxa"/>
            <w:left w:w="108" w:type="dxa"/>
            <w:bottom w:w="0" w:type="dxa"/>
            <w:right w:w="108" w:type="dxa"/>
          </w:tblCellMar>
        </w:tblPrEx>
        <w:trPr>
          <w:trHeight w:val="1370" w:hRule="atLeast"/>
        </w:trPr>
        <w:tc>
          <w:tcPr>
            <w:tcW w:w="2091" w:type="dxa"/>
            <w:gridSpan w:val="2"/>
            <w:tcBorders>
              <w:top w:val="single" w:color="auto" w:sz="4" w:space="0"/>
              <w:left w:val="single" w:color="auto" w:sz="4" w:space="0"/>
              <w:bottom w:val="single" w:color="000000" w:sz="4" w:space="0"/>
              <w:right w:val="single" w:color="auto" w:sz="4" w:space="0"/>
            </w:tcBorders>
            <w:shd w:val="clear" w:color="auto" w:fill="auto"/>
            <w:vAlign w:val="center"/>
          </w:tcPr>
          <w:p w14:paraId="7BA37B45">
            <w:pPr>
              <w:widowControl/>
              <w:spacing w:line="312" w:lineRule="auto"/>
              <w:jc w:val="center"/>
              <w:rPr>
                <w:rFonts w:ascii="楷体_GB2312" w:eastAsia="楷体_GB2312" w:cs="宋体"/>
                <w:b/>
                <w:bCs/>
                <w:kern w:val="0"/>
                <w:sz w:val="24"/>
              </w:rPr>
            </w:pPr>
            <w:r>
              <w:rPr>
                <w:rFonts w:hint="eastAsia" w:ascii="楷体_GB2312" w:eastAsia="楷体_GB2312" w:cs="宋体"/>
                <w:b/>
                <w:bCs/>
                <w:kern w:val="0"/>
                <w:sz w:val="24"/>
              </w:rPr>
              <w:t>测评实施说明</w:t>
            </w:r>
          </w:p>
        </w:tc>
        <w:tc>
          <w:tcPr>
            <w:tcW w:w="6669" w:type="dxa"/>
            <w:gridSpan w:val="4"/>
            <w:tcBorders>
              <w:top w:val="single" w:color="auto" w:sz="4" w:space="0"/>
              <w:left w:val="single" w:color="auto" w:sz="4" w:space="0"/>
              <w:bottom w:val="single" w:color="000000" w:sz="4" w:space="0"/>
              <w:right w:val="single" w:color="auto" w:sz="4" w:space="0"/>
            </w:tcBorders>
            <w:shd w:val="clear" w:color="auto" w:fill="auto"/>
            <w:vAlign w:val="center"/>
          </w:tcPr>
          <w:p w14:paraId="49BCFE2D">
            <w:pPr>
              <w:widowControl/>
              <w:spacing w:line="312" w:lineRule="auto"/>
              <w:jc w:val="left"/>
              <w:rPr>
                <w:rFonts w:ascii="楷体_GB2312" w:eastAsia="楷体_GB2312" w:cs="宋体"/>
                <w:bCs/>
                <w:kern w:val="0"/>
                <w:sz w:val="24"/>
              </w:rPr>
            </w:pPr>
            <w:r>
              <w:rPr>
                <w:rFonts w:hint="eastAsia" w:ascii="楷体_GB2312" w:eastAsia="楷体_GB2312" w:cs="宋体"/>
                <w:bCs/>
                <w:kern w:val="0"/>
                <w:sz w:val="24"/>
              </w:rPr>
              <w:t>1、实发测评表    份，实收测评表    份；</w:t>
            </w:r>
            <w:r>
              <w:rPr>
                <w:rFonts w:hint="eastAsia" w:ascii="楷体_GB2312" w:eastAsia="楷体_GB2312" w:cs="宋体"/>
                <w:bCs/>
                <w:kern w:val="0"/>
                <w:sz w:val="24"/>
              </w:rPr>
              <w:br w:type="textWrapping"/>
            </w:r>
            <w:r>
              <w:rPr>
                <w:rFonts w:hint="eastAsia" w:ascii="楷体_GB2312" w:eastAsia="楷体_GB2312" w:cs="宋体"/>
                <w:bCs/>
                <w:kern w:val="0"/>
                <w:sz w:val="24"/>
              </w:rPr>
              <w:t>2、有效测评表    份，无效测评表    份。</w:t>
            </w:r>
            <w:r>
              <w:rPr>
                <w:rFonts w:hint="eastAsia" w:ascii="楷体_GB2312" w:eastAsia="楷体_GB2312" w:cs="宋体"/>
                <w:bCs/>
                <w:kern w:val="0"/>
                <w:sz w:val="24"/>
              </w:rPr>
              <w:br w:type="textWrapping"/>
            </w:r>
            <w:r>
              <w:rPr>
                <w:rFonts w:hint="eastAsia" w:ascii="楷体_GB2312" w:eastAsia="楷体_GB2312" w:cs="宋体"/>
                <w:bCs/>
                <w:kern w:val="0"/>
                <w:sz w:val="24"/>
              </w:rPr>
              <w:t xml:space="preserve">                                20</w:t>
            </w:r>
            <w:r>
              <w:rPr>
                <w:rFonts w:ascii="楷体_GB2312" w:eastAsia="楷体_GB2312" w:cs="宋体"/>
                <w:bCs/>
                <w:kern w:val="0"/>
                <w:sz w:val="24"/>
              </w:rPr>
              <w:t>2</w:t>
            </w:r>
            <w:r>
              <w:rPr>
                <w:rFonts w:hint="eastAsia" w:ascii="楷体_GB2312" w:eastAsia="楷体_GB2312" w:cs="宋体"/>
                <w:bCs/>
                <w:kern w:val="0"/>
                <w:sz w:val="24"/>
              </w:rPr>
              <w:t xml:space="preserve"> 年  月  日</w:t>
            </w:r>
          </w:p>
        </w:tc>
      </w:tr>
    </w:tbl>
    <w:p w14:paraId="49A89DBA"/>
    <w:p w14:paraId="72AF8A49">
      <w:pPr>
        <w:spacing w:line="312" w:lineRule="auto"/>
        <w:jc w:val="center"/>
        <w:outlineLvl w:val="1"/>
        <w:rPr>
          <w:rFonts w:hint="eastAsia" w:ascii="楷体_GB2312" w:eastAsia="楷体_GB2312" w:hAnsiTheme="majorEastAsia" w:cstheme="majorEastAsia"/>
          <w:b/>
          <w:sz w:val="36"/>
          <w:szCs w:val="36"/>
        </w:rPr>
      </w:pPr>
      <w:r>
        <w:rPr>
          <w:rFonts w:hint="eastAsia" w:ascii="楷体_GB2312" w:eastAsia="楷体_GB2312" w:hAnsiTheme="majorEastAsia" w:cstheme="majorEastAsia"/>
          <w:b/>
          <w:sz w:val="36"/>
          <w:szCs w:val="36"/>
        </w:rPr>
        <w:t>安庆开放大学</w:t>
      </w:r>
    </w:p>
    <w:p w14:paraId="5358F81F">
      <w:pPr>
        <w:spacing w:line="312" w:lineRule="auto"/>
        <w:jc w:val="center"/>
        <w:outlineLvl w:val="1"/>
        <w:rPr>
          <w:rFonts w:hint="eastAsia" w:ascii="楷体_GB2312" w:eastAsia="楷体_GB2312" w:hAnsiTheme="majorEastAsia" w:cstheme="majorEastAsia"/>
          <w:b/>
          <w:sz w:val="36"/>
          <w:szCs w:val="36"/>
        </w:rPr>
      </w:pPr>
      <w:bookmarkStart w:id="5" w:name="_Toc2380"/>
      <w:r>
        <w:rPr>
          <w:rFonts w:hint="eastAsia" w:ascii="楷体_GB2312" w:eastAsia="楷体_GB2312" w:hAnsiTheme="majorEastAsia" w:cstheme="majorEastAsia"/>
          <w:b/>
          <w:sz w:val="36"/>
          <w:szCs w:val="36"/>
        </w:rPr>
        <w:t>教师教学质量考核“督导评价”实施办法</w:t>
      </w:r>
      <w:bookmarkEnd w:id="5"/>
    </w:p>
    <w:p w14:paraId="1733A2CB">
      <w:pPr>
        <w:spacing w:before="156" w:beforeLines="50" w:after="156" w:afterLines="50" w:line="312" w:lineRule="auto"/>
        <w:jc w:val="center"/>
        <w:rPr>
          <w:rFonts w:hint="eastAsia" w:ascii="楷体_GB2312" w:hAnsi="宋体" w:eastAsia="楷体_GB2312"/>
          <w:sz w:val="24"/>
        </w:rPr>
      </w:pPr>
    </w:p>
    <w:p w14:paraId="32F8FDF2">
      <w:pPr>
        <w:spacing w:line="312" w:lineRule="auto"/>
        <w:ind w:firstLine="560" w:firstLineChars="200"/>
        <w:rPr>
          <w:rFonts w:hint="eastAsia" w:ascii="仿宋" w:hAnsi="仿宋" w:eastAsia="仿宋"/>
          <w:sz w:val="28"/>
          <w:szCs w:val="28"/>
        </w:rPr>
      </w:pPr>
      <w:r>
        <w:rPr>
          <w:rFonts w:hint="eastAsia" w:ascii="仿宋" w:hAnsi="仿宋" w:eastAsia="仿宋"/>
          <w:sz w:val="28"/>
          <w:szCs w:val="28"/>
        </w:rPr>
        <w:t>“督导评价”是督促教师强化教育责任、改进教学方法、提高业务水平的重要途径。为督促、激励教师认真履行职责，提高教学质量，完善教学考评体系，根据省教育厅《关于做好省属高校教师教学质量考核工作的指导性意见》（皖教人[2011]4号）文件精神，结合我校实际，特制订本办法。</w:t>
      </w:r>
    </w:p>
    <w:p w14:paraId="1532E93C">
      <w:pPr>
        <w:spacing w:line="312" w:lineRule="auto"/>
        <w:ind w:firstLine="562" w:firstLineChars="200"/>
        <w:rPr>
          <w:rFonts w:hint="eastAsia" w:ascii="仿宋" w:hAnsi="仿宋" w:eastAsia="仿宋"/>
          <w:b/>
          <w:snapToGrid w:val="0"/>
          <w:kern w:val="22"/>
          <w:sz w:val="28"/>
          <w:szCs w:val="28"/>
        </w:rPr>
      </w:pPr>
      <w:r>
        <w:rPr>
          <w:rFonts w:hint="eastAsia" w:ascii="仿宋" w:hAnsi="仿宋" w:eastAsia="仿宋"/>
          <w:b/>
          <w:snapToGrid w:val="0"/>
          <w:kern w:val="22"/>
          <w:sz w:val="28"/>
          <w:szCs w:val="28"/>
        </w:rPr>
        <w:t>一、评价对象</w:t>
      </w:r>
    </w:p>
    <w:p w14:paraId="5D2A5EBD">
      <w:pPr>
        <w:spacing w:line="312" w:lineRule="auto"/>
        <w:ind w:firstLine="560" w:firstLineChars="200"/>
        <w:rPr>
          <w:rFonts w:hint="eastAsia" w:ascii="仿宋" w:hAnsi="仿宋" w:eastAsia="仿宋"/>
          <w:sz w:val="28"/>
          <w:szCs w:val="28"/>
        </w:rPr>
      </w:pPr>
      <w:r>
        <w:rPr>
          <w:rFonts w:hint="eastAsia" w:ascii="仿宋" w:hAnsi="仿宋" w:eastAsia="仿宋"/>
          <w:sz w:val="28"/>
          <w:szCs w:val="28"/>
        </w:rPr>
        <w:t>当学期学生测评工作进行完毕的所有任课教师（包括专职教师、兼职教师）。</w:t>
      </w:r>
    </w:p>
    <w:p w14:paraId="3D815E7D">
      <w:pPr>
        <w:spacing w:line="312" w:lineRule="auto"/>
        <w:ind w:firstLine="562" w:firstLineChars="200"/>
        <w:rPr>
          <w:rFonts w:hint="eastAsia" w:ascii="仿宋" w:hAnsi="仿宋" w:eastAsia="仿宋"/>
          <w:b/>
          <w:snapToGrid w:val="0"/>
          <w:kern w:val="22"/>
          <w:sz w:val="28"/>
          <w:szCs w:val="28"/>
        </w:rPr>
      </w:pPr>
      <w:r>
        <w:rPr>
          <w:rFonts w:hint="eastAsia" w:ascii="仿宋" w:hAnsi="仿宋" w:eastAsia="仿宋"/>
          <w:b/>
          <w:snapToGrid w:val="0"/>
          <w:kern w:val="22"/>
          <w:sz w:val="28"/>
          <w:szCs w:val="28"/>
        </w:rPr>
        <w:t>二、评价时间</w:t>
      </w:r>
    </w:p>
    <w:p w14:paraId="2712B57B">
      <w:pPr>
        <w:spacing w:line="312" w:lineRule="auto"/>
        <w:ind w:firstLine="560" w:firstLineChars="200"/>
        <w:rPr>
          <w:rFonts w:hint="eastAsia" w:ascii="仿宋" w:hAnsi="仿宋" w:eastAsia="仿宋"/>
          <w:sz w:val="28"/>
          <w:szCs w:val="28"/>
        </w:rPr>
      </w:pPr>
      <w:r>
        <w:rPr>
          <w:rFonts w:hint="eastAsia" w:ascii="仿宋" w:hAnsi="仿宋" w:eastAsia="仿宋"/>
          <w:sz w:val="28"/>
          <w:szCs w:val="28"/>
        </w:rPr>
        <w:t>评价工作每学期组织一次，定于学期第十五个教学周开始，三周内完成。各评价单位在规定的时间内完成评价工作。</w:t>
      </w:r>
    </w:p>
    <w:p w14:paraId="13C901E2">
      <w:pPr>
        <w:spacing w:line="312" w:lineRule="auto"/>
        <w:ind w:firstLine="562" w:firstLineChars="200"/>
        <w:rPr>
          <w:rFonts w:hint="eastAsia" w:ascii="仿宋" w:hAnsi="仿宋" w:eastAsia="仿宋"/>
          <w:b/>
          <w:snapToGrid w:val="0"/>
          <w:kern w:val="22"/>
          <w:sz w:val="28"/>
          <w:szCs w:val="28"/>
        </w:rPr>
      </w:pPr>
      <w:r>
        <w:rPr>
          <w:rFonts w:hint="eastAsia" w:ascii="仿宋" w:hAnsi="仿宋" w:eastAsia="仿宋"/>
          <w:b/>
          <w:snapToGrid w:val="0"/>
          <w:kern w:val="22"/>
          <w:sz w:val="28"/>
          <w:szCs w:val="28"/>
        </w:rPr>
        <w:t>三、评价原则</w:t>
      </w:r>
    </w:p>
    <w:p w14:paraId="2159F88C">
      <w:pPr>
        <w:spacing w:line="312" w:lineRule="auto"/>
        <w:ind w:firstLine="560" w:firstLineChars="200"/>
        <w:rPr>
          <w:rFonts w:hint="eastAsia" w:ascii="仿宋" w:hAnsi="仿宋" w:eastAsia="仿宋"/>
          <w:sz w:val="28"/>
          <w:szCs w:val="28"/>
        </w:rPr>
      </w:pPr>
      <w:r>
        <w:rPr>
          <w:rFonts w:hint="eastAsia" w:ascii="仿宋" w:hAnsi="仿宋" w:eastAsia="仿宋"/>
          <w:sz w:val="28"/>
          <w:szCs w:val="28"/>
        </w:rPr>
        <w:t>1、过程与效果评价相结合原则。评价应把教师的教学过程与教学效果及教科研成果相结合，客观公正、实事求是地进行全面评价。</w:t>
      </w:r>
    </w:p>
    <w:p w14:paraId="13A0C43D">
      <w:pPr>
        <w:spacing w:line="312" w:lineRule="auto"/>
        <w:ind w:firstLine="560" w:firstLineChars="200"/>
        <w:rPr>
          <w:rFonts w:hint="eastAsia" w:ascii="仿宋" w:hAnsi="仿宋" w:eastAsia="仿宋"/>
          <w:sz w:val="28"/>
          <w:szCs w:val="28"/>
        </w:rPr>
      </w:pPr>
      <w:r>
        <w:rPr>
          <w:rFonts w:hint="eastAsia" w:ascii="仿宋" w:hAnsi="仿宋" w:eastAsia="仿宋"/>
          <w:sz w:val="28"/>
          <w:szCs w:val="28"/>
        </w:rPr>
        <w:t>2、定量与定性相结合的原则。评价应尽可能地量化评价标准，以提高评价结果的可靠性和可比性。</w:t>
      </w:r>
    </w:p>
    <w:p w14:paraId="1995268A">
      <w:pPr>
        <w:spacing w:line="312" w:lineRule="auto"/>
        <w:ind w:firstLine="560" w:firstLineChars="200"/>
        <w:rPr>
          <w:rFonts w:hint="eastAsia" w:ascii="仿宋" w:hAnsi="仿宋" w:eastAsia="仿宋"/>
          <w:sz w:val="28"/>
          <w:szCs w:val="28"/>
        </w:rPr>
      </w:pPr>
      <w:r>
        <w:rPr>
          <w:rFonts w:hint="eastAsia" w:ascii="仿宋" w:hAnsi="仿宋" w:eastAsia="仿宋"/>
          <w:sz w:val="28"/>
          <w:szCs w:val="28"/>
        </w:rPr>
        <w:t>3、科学性、导向性、可测性原则。评价指标及评价指标内容力求既科学严谨、导向明确，又简单可行、便于操作。</w:t>
      </w:r>
    </w:p>
    <w:p w14:paraId="09F42F76">
      <w:pPr>
        <w:spacing w:line="312" w:lineRule="auto"/>
        <w:ind w:firstLine="562" w:firstLineChars="200"/>
        <w:rPr>
          <w:rFonts w:hint="eastAsia" w:ascii="仿宋" w:hAnsi="仿宋" w:eastAsia="仿宋"/>
          <w:b/>
          <w:snapToGrid w:val="0"/>
          <w:kern w:val="22"/>
          <w:sz w:val="28"/>
          <w:szCs w:val="28"/>
        </w:rPr>
      </w:pPr>
      <w:r>
        <w:rPr>
          <w:rFonts w:hint="eastAsia" w:ascii="仿宋" w:hAnsi="仿宋" w:eastAsia="仿宋"/>
          <w:b/>
          <w:snapToGrid w:val="0"/>
          <w:kern w:val="22"/>
          <w:sz w:val="28"/>
          <w:szCs w:val="28"/>
        </w:rPr>
        <w:t>四、评价内容</w:t>
      </w:r>
    </w:p>
    <w:p w14:paraId="77CD8599">
      <w:pPr>
        <w:spacing w:line="312" w:lineRule="auto"/>
        <w:ind w:firstLine="560" w:firstLineChars="200"/>
        <w:rPr>
          <w:rFonts w:hint="eastAsia" w:ascii="仿宋" w:hAnsi="仿宋" w:eastAsia="仿宋"/>
          <w:sz w:val="28"/>
          <w:szCs w:val="28"/>
        </w:rPr>
      </w:pPr>
      <w:r>
        <w:rPr>
          <w:rFonts w:hint="eastAsia" w:ascii="仿宋" w:hAnsi="仿宋" w:eastAsia="仿宋"/>
          <w:sz w:val="28"/>
          <w:szCs w:val="28"/>
        </w:rPr>
        <w:t>评价内容包括教师教学任务、课堂教学、教研活动、</w:t>
      </w:r>
      <w:bookmarkStart w:id="6" w:name="_Hlk196725444"/>
      <w:r>
        <w:rPr>
          <w:rFonts w:hint="eastAsia" w:ascii="仿宋" w:hAnsi="仿宋" w:eastAsia="仿宋"/>
          <w:sz w:val="28"/>
          <w:szCs w:val="28"/>
        </w:rPr>
        <w:t>教学竞赛、</w:t>
      </w:r>
      <w:bookmarkEnd w:id="6"/>
      <w:r>
        <w:rPr>
          <w:rFonts w:hint="eastAsia" w:ascii="仿宋" w:hAnsi="仿宋" w:eastAsia="仿宋"/>
          <w:sz w:val="28"/>
          <w:szCs w:val="28"/>
        </w:rPr>
        <w:t>教学科研等方面。评价指标及评价指标内容见《教师教学质量考核督导评价表》（附表1）。</w:t>
      </w:r>
    </w:p>
    <w:p w14:paraId="228B4694">
      <w:pPr>
        <w:spacing w:line="312" w:lineRule="auto"/>
        <w:ind w:firstLine="562" w:firstLineChars="200"/>
        <w:rPr>
          <w:rFonts w:hint="eastAsia" w:ascii="仿宋" w:hAnsi="仿宋" w:eastAsia="仿宋"/>
          <w:b/>
          <w:snapToGrid w:val="0"/>
          <w:kern w:val="22"/>
          <w:sz w:val="28"/>
          <w:szCs w:val="28"/>
        </w:rPr>
      </w:pPr>
      <w:r>
        <w:rPr>
          <w:rFonts w:hint="eastAsia" w:ascii="仿宋" w:hAnsi="仿宋" w:eastAsia="仿宋"/>
          <w:b/>
          <w:snapToGrid w:val="0"/>
          <w:kern w:val="22"/>
          <w:sz w:val="28"/>
          <w:szCs w:val="28"/>
        </w:rPr>
        <w:t>五、组织程序</w:t>
      </w:r>
    </w:p>
    <w:p w14:paraId="541F6951">
      <w:pPr>
        <w:spacing w:line="312" w:lineRule="auto"/>
        <w:ind w:firstLine="560" w:firstLineChars="200"/>
        <w:rPr>
          <w:rFonts w:hint="eastAsia" w:ascii="仿宋" w:hAnsi="仿宋" w:eastAsia="仿宋"/>
          <w:sz w:val="28"/>
          <w:szCs w:val="28"/>
        </w:rPr>
      </w:pPr>
      <w:r>
        <w:rPr>
          <w:rFonts w:hint="eastAsia" w:ascii="仿宋" w:hAnsi="仿宋" w:eastAsia="仿宋"/>
          <w:sz w:val="28"/>
          <w:szCs w:val="28"/>
        </w:rPr>
        <w:t>1、教学管理部门负责全校教师“督导评价”工作的组织与管理。</w:t>
      </w:r>
    </w:p>
    <w:p w14:paraId="54182230">
      <w:pPr>
        <w:spacing w:line="312" w:lineRule="auto"/>
        <w:ind w:firstLine="560" w:firstLineChars="200"/>
        <w:rPr>
          <w:rFonts w:hint="eastAsia" w:ascii="仿宋" w:hAnsi="仿宋" w:eastAsia="仿宋"/>
          <w:sz w:val="28"/>
          <w:szCs w:val="28"/>
        </w:rPr>
      </w:pPr>
      <w:r>
        <w:rPr>
          <w:rFonts w:hint="eastAsia" w:ascii="仿宋" w:hAnsi="仿宋" w:eastAsia="仿宋"/>
          <w:sz w:val="28"/>
          <w:szCs w:val="28"/>
        </w:rPr>
        <w:t>2、“督导评价”工作由教学管理部门负责人、职能处室相关负责人、教研组长结合教学任务完成情况、平时的听课、教学检查情况、教学竞赛、教科研等方面进行综合评价。</w:t>
      </w:r>
    </w:p>
    <w:p w14:paraId="3CE47C81">
      <w:pPr>
        <w:spacing w:line="312" w:lineRule="auto"/>
        <w:ind w:firstLine="560" w:firstLineChars="200"/>
        <w:rPr>
          <w:rFonts w:hint="eastAsia" w:ascii="仿宋" w:hAnsi="仿宋" w:eastAsia="仿宋"/>
          <w:sz w:val="28"/>
          <w:szCs w:val="28"/>
        </w:rPr>
      </w:pPr>
      <w:r>
        <w:rPr>
          <w:rFonts w:hint="eastAsia" w:ascii="仿宋" w:hAnsi="仿宋" w:eastAsia="仿宋"/>
          <w:sz w:val="28"/>
          <w:szCs w:val="28"/>
        </w:rPr>
        <w:t>3、教学管理部门在规定的时间内，召集评价成员，依据评价内容，填写、汇总和统计《教师教学质量考核同行评价表》，并将统计数据填入《督导评价结果汇总表》(见附表2)。</w:t>
      </w:r>
    </w:p>
    <w:p w14:paraId="24893E60">
      <w:pPr>
        <w:spacing w:line="312" w:lineRule="auto"/>
        <w:ind w:firstLine="560" w:firstLineChars="200"/>
        <w:rPr>
          <w:rFonts w:hint="eastAsia" w:ascii="仿宋" w:hAnsi="仿宋" w:eastAsia="仿宋"/>
          <w:sz w:val="28"/>
          <w:szCs w:val="28"/>
        </w:rPr>
      </w:pPr>
      <w:r>
        <w:rPr>
          <w:rFonts w:hint="eastAsia" w:ascii="仿宋" w:hAnsi="仿宋" w:eastAsia="仿宋"/>
          <w:sz w:val="28"/>
          <w:szCs w:val="28"/>
        </w:rPr>
        <w:t>4、教学管理部门封存《教师教学质量考核督导评价表》，并将之与《督导评价结果汇总表》一并核算、存档。</w:t>
      </w:r>
    </w:p>
    <w:p w14:paraId="41B0CCD8">
      <w:pPr>
        <w:spacing w:line="312" w:lineRule="auto"/>
        <w:ind w:firstLine="562" w:firstLineChars="200"/>
        <w:rPr>
          <w:rFonts w:hint="eastAsia" w:ascii="仿宋" w:hAnsi="仿宋" w:eastAsia="仿宋"/>
          <w:b/>
          <w:sz w:val="28"/>
          <w:szCs w:val="28"/>
        </w:rPr>
      </w:pPr>
      <w:r>
        <w:rPr>
          <w:rFonts w:hint="eastAsia" w:ascii="仿宋" w:hAnsi="仿宋" w:eastAsia="仿宋"/>
          <w:b/>
          <w:sz w:val="28"/>
          <w:szCs w:val="28"/>
        </w:rPr>
        <w:t>六、评价结果的核算</w:t>
      </w:r>
    </w:p>
    <w:p w14:paraId="36AF5B0D">
      <w:pPr>
        <w:spacing w:line="312" w:lineRule="auto"/>
        <w:ind w:firstLine="560" w:firstLineChars="200"/>
        <w:rPr>
          <w:rFonts w:hint="eastAsia" w:ascii="仿宋" w:hAnsi="仿宋" w:eastAsia="仿宋"/>
          <w:sz w:val="28"/>
          <w:szCs w:val="28"/>
        </w:rPr>
      </w:pPr>
      <w:r>
        <w:rPr>
          <w:rFonts w:hint="eastAsia" w:ascii="仿宋" w:hAnsi="仿宋" w:eastAsia="仿宋"/>
          <w:sz w:val="28"/>
          <w:szCs w:val="28"/>
        </w:rPr>
        <w:t>1、根据《教师教学质量考核督导评价表》的总分汇总。</w:t>
      </w:r>
    </w:p>
    <w:p w14:paraId="0044E0BC">
      <w:pPr>
        <w:spacing w:line="312" w:lineRule="auto"/>
        <w:ind w:firstLine="560" w:firstLineChars="200"/>
        <w:rPr>
          <w:rFonts w:hint="eastAsia" w:ascii="仿宋" w:hAnsi="仿宋" w:eastAsia="仿宋"/>
          <w:sz w:val="28"/>
          <w:szCs w:val="28"/>
        </w:rPr>
      </w:pPr>
      <w:r>
        <w:rPr>
          <w:rFonts w:hint="eastAsia" w:ascii="仿宋" w:hAnsi="仿宋" w:eastAsia="仿宋"/>
          <w:sz w:val="28"/>
          <w:szCs w:val="28"/>
        </w:rPr>
        <w:t>2、减分项目</w:t>
      </w:r>
    </w:p>
    <w:p w14:paraId="3B68CB65">
      <w:pPr>
        <w:spacing w:line="312" w:lineRule="auto"/>
        <w:ind w:firstLine="570"/>
        <w:rPr>
          <w:rFonts w:hint="eastAsia" w:ascii="仿宋" w:hAnsi="仿宋" w:eastAsia="仿宋"/>
          <w:sz w:val="28"/>
          <w:szCs w:val="28"/>
        </w:rPr>
      </w:pPr>
      <w:r>
        <w:rPr>
          <w:rFonts w:hint="eastAsia" w:ascii="仿宋" w:hAnsi="仿宋" w:eastAsia="仿宋"/>
          <w:sz w:val="28"/>
          <w:szCs w:val="28"/>
        </w:rPr>
        <w:t>一般教学事故减5分；严重教学事故一票否决。</w:t>
      </w:r>
    </w:p>
    <w:p w14:paraId="3E4FB1CA">
      <w:pPr>
        <w:spacing w:line="312" w:lineRule="auto"/>
        <w:ind w:firstLine="570"/>
        <w:rPr>
          <w:rFonts w:hint="eastAsia" w:ascii="仿宋" w:hAnsi="仿宋" w:eastAsia="仿宋"/>
          <w:sz w:val="28"/>
          <w:szCs w:val="28"/>
        </w:rPr>
      </w:pPr>
    </w:p>
    <w:p w14:paraId="126472E5">
      <w:pPr>
        <w:spacing w:line="312" w:lineRule="auto"/>
        <w:ind w:firstLine="570"/>
        <w:rPr>
          <w:rFonts w:hint="eastAsia" w:ascii="仿宋" w:hAnsi="仿宋" w:eastAsia="仿宋"/>
          <w:sz w:val="28"/>
          <w:szCs w:val="28"/>
        </w:rPr>
      </w:pPr>
    </w:p>
    <w:p w14:paraId="32986CDF">
      <w:pPr>
        <w:spacing w:line="312" w:lineRule="auto"/>
        <w:rPr>
          <w:rFonts w:hint="eastAsia" w:ascii="仿宋" w:hAnsi="仿宋" w:eastAsia="仿宋"/>
          <w:sz w:val="28"/>
          <w:szCs w:val="28"/>
        </w:rPr>
      </w:pPr>
      <w:r>
        <w:rPr>
          <w:rFonts w:hint="eastAsia" w:ascii="仿宋" w:hAnsi="仿宋" w:eastAsia="仿宋"/>
          <w:sz w:val="28"/>
          <w:szCs w:val="28"/>
        </w:rPr>
        <w:t>附表1：《教师教学质量考核督导评价表》</w:t>
      </w:r>
    </w:p>
    <w:p w14:paraId="1C956AE6">
      <w:pPr>
        <w:spacing w:line="312" w:lineRule="auto"/>
        <w:rPr>
          <w:rFonts w:hint="eastAsia" w:ascii="仿宋" w:hAnsi="仿宋" w:eastAsia="仿宋"/>
          <w:sz w:val="28"/>
          <w:szCs w:val="28"/>
        </w:rPr>
      </w:pPr>
      <w:r>
        <w:rPr>
          <w:rFonts w:hint="eastAsia" w:ascii="仿宋" w:hAnsi="仿宋" w:eastAsia="仿宋"/>
          <w:sz w:val="28"/>
          <w:szCs w:val="28"/>
        </w:rPr>
        <w:t>附表2：《督导评价结果汇总表》</w:t>
      </w:r>
    </w:p>
    <w:p w14:paraId="6734112B">
      <w:pPr>
        <w:spacing w:line="312" w:lineRule="auto"/>
        <w:jc w:val="left"/>
        <w:rPr>
          <w:rFonts w:hint="eastAsia" w:ascii="楷体_GB2312" w:hAnsi="宋体" w:eastAsia="楷体_GB2312" w:cs="宋体"/>
          <w:kern w:val="0"/>
          <w:sz w:val="24"/>
        </w:rPr>
      </w:pPr>
    </w:p>
    <w:p w14:paraId="7B3A38C7">
      <w:pPr>
        <w:spacing w:line="312" w:lineRule="auto"/>
        <w:jc w:val="left"/>
        <w:rPr>
          <w:rFonts w:hint="eastAsia" w:ascii="楷体_GB2312" w:hAnsi="宋体" w:eastAsia="楷体_GB2312" w:cs="宋体"/>
          <w:kern w:val="0"/>
          <w:sz w:val="24"/>
        </w:rPr>
      </w:pPr>
    </w:p>
    <w:p w14:paraId="2EFABB56">
      <w:pPr>
        <w:spacing w:line="312" w:lineRule="auto"/>
        <w:jc w:val="left"/>
        <w:rPr>
          <w:rFonts w:ascii="楷体_GB2312" w:eastAsia="楷体_GB2312"/>
          <w:sz w:val="24"/>
        </w:rPr>
      </w:pPr>
      <w:r>
        <w:rPr>
          <w:rFonts w:hint="eastAsia" w:ascii="楷体_GB2312" w:hAnsi="宋体" w:eastAsia="楷体_GB2312" w:cs="宋体"/>
          <w:kern w:val="0"/>
          <w:sz w:val="24"/>
        </w:rPr>
        <w:t>附表1：</w:t>
      </w:r>
    </w:p>
    <w:p w14:paraId="63F1AE41">
      <w:pPr>
        <w:widowControl/>
        <w:tabs>
          <w:tab w:val="center" w:pos="4025"/>
          <w:tab w:val="left" w:pos="6656"/>
        </w:tabs>
        <w:spacing w:line="312" w:lineRule="auto"/>
        <w:jc w:val="center"/>
        <w:rPr>
          <w:rFonts w:hint="eastAsia" w:ascii="楷体_GB2312" w:hAnsi="宋体" w:eastAsia="楷体_GB2312" w:cs="宋体"/>
          <w:kern w:val="0"/>
          <w:sz w:val="32"/>
          <w:szCs w:val="32"/>
        </w:rPr>
      </w:pPr>
      <w:r>
        <w:rPr>
          <w:rFonts w:hint="eastAsia" w:ascii="楷体_GB2312" w:hAnsi="宋体" w:eastAsia="楷体_GB2312" w:cs="宋体"/>
          <w:kern w:val="0"/>
          <w:sz w:val="32"/>
          <w:szCs w:val="32"/>
        </w:rPr>
        <w:t>安庆开放大学</w:t>
      </w:r>
    </w:p>
    <w:p w14:paraId="49B6CF8D">
      <w:pPr>
        <w:widowControl/>
        <w:tabs>
          <w:tab w:val="center" w:pos="4025"/>
          <w:tab w:val="left" w:pos="6656"/>
        </w:tabs>
        <w:spacing w:line="312" w:lineRule="auto"/>
        <w:jc w:val="center"/>
        <w:rPr>
          <w:rFonts w:hint="eastAsia" w:ascii="楷体_GB2312" w:hAnsi="宋体" w:eastAsia="楷体_GB2312" w:cs="宋体"/>
          <w:bCs/>
          <w:kern w:val="0"/>
          <w:sz w:val="24"/>
        </w:rPr>
      </w:pPr>
      <w:r>
        <w:rPr>
          <w:rFonts w:hint="eastAsia" w:ascii="楷体_GB2312" w:hAnsi="宋体" w:eastAsia="楷体_GB2312"/>
          <w:bCs/>
          <w:sz w:val="24"/>
        </w:rPr>
        <w:t>教师教学质量考核督导评价表</w:t>
      </w:r>
    </w:p>
    <w:p w14:paraId="05452932">
      <w:pPr>
        <w:widowControl/>
        <w:tabs>
          <w:tab w:val="center" w:pos="4025"/>
          <w:tab w:val="left" w:pos="6656"/>
        </w:tabs>
        <w:adjustRightInd w:val="0"/>
        <w:snapToGrid w:val="0"/>
        <w:spacing w:line="312" w:lineRule="auto"/>
        <w:rPr>
          <w:rFonts w:hint="eastAsia" w:ascii="楷体_GB2312" w:hAnsi="宋体" w:eastAsia="楷体_GB2312" w:cs="宋体"/>
          <w:kern w:val="0"/>
          <w:sz w:val="24"/>
        </w:rPr>
      </w:pPr>
      <w:r>
        <w:rPr>
          <w:rFonts w:hint="eastAsia" w:ascii="楷体_GB2312" w:hAnsi="宋体" w:eastAsia="楷体_GB2312" w:cs="宋体"/>
          <w:kern w:val="0"/>
          <w:sz w:val="24"/>
        </w:rPr>
        <w:t xml:space="preserve">教师姓名： </w:t>
      </w:r>
      <w:r>
        <w:rPr>
          <w:rFonts w:ascii="楷体_GB2312" w:hAnsi="宋体" w:eastAsia="楷体_GB2312" w:cs="宋体"/>
          <w:kern w:val="0"/>
          <w:sz w:val="24"/>
        </w:rPr>
        <w:t xml:space="preserve">                                            </w:t>
      </w:r>
      <w:r>
        <w:rPr>
          <w:rFonts w:hint="eastAsia" w:ascii="楷体_GB2312" w:hAnsi="宋体" w:eastAsia="楷体_GB2312" w:cs="宋体"/>
          <w:kern w:val="0"/>
          <w:sz w:val="24"/>
        </w:rPr>
        <w:t xml:space="preserve">学年 </w:t>
      </w:r>
      <w:r>
        <w:rPr>
          <w:rFonts w:ascii="楷体_GB2312" w:hAnsi="宋体" w:eastAsia="楷体_GB2312" w:cs="宋体"/>
          <w:kern w:val="0"/>
          <w:sz w:val="24"/>
        </w:rPr>
        <w:t xml:space="preserve"> </w:t>
      </w:r>
      <w:r>
        <w:rPr>
          <w:rFonts w:hint="eastAsia" w:ascii="楷体_GB2312" w:hAnsi="宋体" w:eastAsia="楷体_GB2312" w:cs="宋体"/>
          <w:kern w:val="0"/>
          <w:sz w:val="24"/>
        </w:rPr>
        <w:t xml:space="preserve">第 </w:t>
      </w:r>
      <w:r>
        <w:rPr>
          <w:rFonts w:ascii="楷体_GB2312" w:hAnsi="宋体" w:eastAsia="楷体_GB2312" w:cs="宋体"/>
          <w:kern w:val="0"/>
          <w:sz w:val="24"/>
        </w:rPr>
        <w:t xml:space="preserve"> </w:t>
      </w:r>
      <w:r>
        <w:rPr>
          <w:rFonts w:hint="eastAsia" w:ascii="楷体_GB2312" w:hAnsi="宋体" w:eastAsia="楷体_GB2312" w:cs="宋体"/>
          <w:kern w:val="0"/>
          <w:sz w:val="24"/>
        </w:rPr>
        <w:t>学期</w:t>
      </w:r>
    </w:p>
    <w:tbl>
      <w:tblPr>
        <w:tblStyle w:val="5"/>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5919"/>
        <w:gridCol w:w="625"/>
        <w:gridCol w:w="784"/>
      </w:tblGrid>
      <w:tr w14:paraId="530C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A36A48B">
            <w:pPr>
              <w:widowControl/>
              <w:spacing w:line="312"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项目</w:t>
            </w:r>
          </w:p>
        </w:tc>
        <w:tc>
          <w:tcPr>
            <w:tcW w:w="5919" w:type="dxa"/>
            <w:tcBorders>
              <w:top w:val="single" w:color="auto" w:sz="4" w:space="0"/>
              <w:left w:val="single" w:color="auto" w:sz="4" w:space="0"/>
              <w:bottom w:val="single" w:color="auto" w:sz="4" w:space="0"/>
              <w:right w:val="single" w:color="auto" w:sz="4" w:space="0"/>
            </w:tcBorders>
            <w:shd w:val="clear" w:color="auto" w:fill="auto"/>
            <w:vAlign w:val="center"/>
          </w:tcPr>
          <w:p w14:paraId="5D5344BB">
            <w:pPr>
              <w:widowControl/>
              <w:wordWrap w:val="0"/>
              <w:spacing w:line="312"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主  要  内  容</w:t>
            </w: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14:paraId="5E80AAC6">
            <w:pPr>
              <w:widowControl/>
              <w:wordWrap w:val="0"/>
              <w:spacing w:line="312"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分值</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09245CE7">
            <w:pPr>
              <w:widowControl/>
              <w:wordWrap w:val="0"/>
              <w:spacing w:line="312"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得分</w:t>
            </w:r>
          </w:p>
        </w:tc>
      </w:tr>
      <w:tr w14:paraId="6C7F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70" w:type="dxa"/>
            <w:vMerge w:val="restart"/>
            <w:tcBorders>
              <w:top w:val="single" w:color="auto" w:sz="4" w:space="0"/>
              <w:left w:val="single" w:color="auto" w:sz="4" w:space="0"/>
              <w:right w:val="single" w:color="auto" w:sz="4" w:space="0"/>
            </w:tcBorders>
            <w:shd w:val="clear" w:color="auto" w:fill="auto"/>
            <w:vAlign w:val="center"/>
          </w:tcPr>
          <w:p w14:paraId="7D628218">
            <w:pPr>
              <w:widowControl/>
              <w:spacing w:line="312"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教学</w:t>
            </w:r>
          </w:p>
          <w:p w14:paraId="74655520">
            <w:pPr>
              <w:widowControl/>
              <w:spacing w:line="312"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任务</w:t>
            </w:r>
          </w:p>
        </w:tc>
        <w:tc>
          <w:tcPr>
            <w:tcW w:w="5919" w:type="dxa"/>
            <w:tcBorders>
              <w:top w:val="single" w:color="auto" w:sz="4" w:space="0"/>
              <w:left w:val="single" w:color="auto" w:sz="4" w:space="0"/>
              <w:bottom w:val="single" w:color="auto" w:sz="4" w:space="0"/>
              <w:right w:val="single" w:color="auto" w:sz="4" w:space="0"/>
            </w:tcBorders>
            <w:shd w:val="clear" w:color="auto" w:fill="auto"/>
            <w:vAlign w:val="center"/>
          </w:tcPr>
          <w:p w14:paraId="6E7FAC73">
            <w:pPr>
              <w:widowControl/>
              <w:wordWrap w:val="0"/>
              <w:spacing w:line="312" w:lineRule="auto"/>
              <w:rPr>
                <w:rFonts w:ascii="楷体_GB2312" w:eastAsia="楷体_GB2312"/>
                <w:kern w:val="0"/>
                <w:sz w:val="24"/>
              </w:rPr>
            </w:pPr>
            <w:r>
              <w:rPr>
                <w:rFonts w:hint="eastAsia" w:ascii="楷体_GB2312" w:eastAsia="楷体_GB2312"/>
                <w:kern w:val="0"/>
                <w:sz w:val="24"/>
              </w:rPr>
              <w:t>1.完成教学任务。</w:t>
            </w: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14:paraId="3307B37C">
            <w:pPr>
              <w:widowControl/>
              <w:wordWrap w:val="0"/>
              <w:spacing w:line="312" w:lineRule="auto"/>
              <w:jc w:val="center"/>
              <w:rPr>
                <w:rFonts w:ascii="楷体_GB2312" w:eastAsia="楷体_GB2312"/>
                <w:kern w:val="0"/>
                <w:sz w:val="24"/>
              </w:rPr>
            </w:pPr>
            <w:r>
              <w:rPr>
                <w:rFonts w:hint="eastAsia" w:ascii="楷体_GB2312" w:eastAsia="楷体_GB2312"/>
                <w:kern w:val="0"/>
                <w:sz w:val="24"/>
              </w:rPr>
              <w:t>10</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497D71B1">
            <w:pPr>
              <w:widowControl/>
              <w:wordWrap w:val="0"/>
              <w:spacing w:line="312" w:lineRule="auto"/>
              <w:jc w:val="center"/>
              <w:rPr>
                <w:rFonts w:hint="eastAsia" w:ascii="楷体_GB2312" w:hAnsi="宋体" w:eastAsia="楷体_GB2312" w:cs="宋体"/>
                <w:kern w:val="0"/>
                <w:sz w:val="24"/>
              </w:rPr>
            </w:pPr>
          </w:p>
        </w:tc>
      </w:tr>
      <w:tr w14:paraId="70D3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70" w:type="dxa"/>
            <w:vMerge w:val="continue"/>
            <w:tcBorders>
              <w:left w:val="single" w:color="auto" w:sz="4" w:space="0"/>
              <w:right w:val="single" w:color="auto" w:sz="4" w:space="0"/>
            </w:tcBorders>
            <w:shd w:val="clear" w:color="auto" w:fill="auto"/>
            <w:vAlign w:val="center"/>
          </w:tcPr>
          <w:p w14:paraId="6D54893A">
            <w:pPr>
              <w:widowControl/>
              <w:spacing w:line="312" w:lineRule="auto"/>
              <w:jc w:val="center"/>
              <w:rPr>
                <w:rFonts w:hint="eastAsia" w:ascii="楷体_GB2312" w:hAnsi="宋体" w:eastAsia="楷体_GB2312" w:cs="宋体"/>
                <w:kern w:val="0"/>
                <w:sz w:val="24"/>
              </w:rPr>
            </w:pPr>
          </w:p>
        </w:tc>
        <w:tc>
          <w:tcPr>
            <w:tcW w:w="5919" w:type="dxa"/>
            <w:tcBorders>
              <w:top w:val="single" w:color="auto" w:sz="4" w:space="0"/>
              <w:left w:val="single" w:color="auto" w:sz="4" w:space="0"/>
              <w:bottom w:val="single" w:color="auto" w:sz="4" w:space="0"/>
              <w:right w:val="single" w:color="auto" w:sz="4" w:space="0"/>
            </w:tcBorders>
            <w:shd w:val="clear" w:color="auto" w:fill="auto"/>
            <w:vAlign w:val="center"/>
          </w:tcPr>
          <w:p w14:paraId="5F2155C1">
            <w:pPr>
              <w:widowControl/>
              <w:wordWrap w:val="0"/>
              <w:spacing w:line="312" w:lineRule="auto"/>
              <w:rPr>
                <w:rFonts w:ascii="楷体_GB2312" w:eastAsia="楷体_GB2312"/>
                <w:kern w:val="0"/>
                <w:sz w:val="24"/>
              </w:rPr>
            </w:pPr>
            <w:r>
              <w:rPr>
                <w:rFonts w:hint="eastAsia" w:ascii="楷体_GB2312" w:eastAsia="楷体_GB2312"/>
                <w:kern w:val="0"/>
                <w:sz w:val="24"/>
              </w:rPr>
              <w:t>2.国开学习网每学期在线天数和行为总数达标。</w:t>
            </w: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14:paraId="1CE3A54E">
            <w:pPr>
              <w:widowControl/>
              <w:wordWrap w:val="0"/>
              <w:spacing w:line="312" w:lineRule="auto"/>
              <w:jc w:val="center"/>
              <w:rPr>
                <w:rFonts w:ascii="楷体_GB2312" w:eastAsia="楷体_GB2312"/>
                <w:kern w:val="0"/>
                <w:sz w:val="24"/>
              </w:rPr>
            </w:pPr>
            <w:r>
              <w:rPr>
                <w:rFonts w:hint="eastAsia" w:ascii="楷体_GB2312" w:eastAsia="楷体_GB2312"/>
                <w:kern w:val="0"/>
                <w:sz w:val="24"/>
              </w:rPr>
              <w:t>10</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64497328">
            <w:pPr>
              <w:widowControl/>
              <w:wordWrap w:val="0"/>
              <w:spacing w:line="312" w:lineRule="auto"/>
              <w:jc w:val="center"/>
              <w:rPr>
                <w:rFonts w:hint="eastAsia" w:ascii="楷体_GB2312" w:hAnsi="宋体" w:eastAsia="楷体_GB2312" w:cs="宋体"/>
                <w:kern w:val="0"/>
                <w:sz w:val="24"/>
              </w:rPr>
            </w:pPr>
          </w:p>
        </w:tc>
      </w:tr>
      <w:tr w14:paraId="1A67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70" w:type="dxa"/>
            <w:vMerge w:val="continue"/>
            <w:tcBorders>
              <w:left w:val="single" w:color="auto" w:sz="4" w:space="0"/>
              <w:right w:val="single" w:color="auto" w:sz="4" w:space="0"/>
            </w:tcBorders>
            <w:shd w:val="clear" w:color="auto" w:fill="auto"/>
            <w:vAlign w:val="center"/>
          </w:tcPr>
          <w:p w14:paraId="039B39E9">
            <w:pPr>
              <w:widowControl/>
              <w:spacing w:line="312" w:lineRule="auto"/>
              <w:jc w:val="center"/>
              <w:rPr>
                <w:rFonts w:hint="eastAsia" w:ascii="楷体_GB2312" w:hAnsi="宋体" w:eastAsia="楷体_GB2312" w:cs="宋体"/>
                <w:kern w:val="0"/>
                <w:sz w:val="24"/>
              </w:rPr>
            </w:pPr>
          </w:p>
        </w:tc>
        <w:tc>
          <w:tcPr>
            <w:tcW w:w="5919" w:type="dxa"/>
            <w:tcBorders>
              <w:top w:val="single" w:color="auto" w:sz="4" w:space="0"/>
              <w:left w:val="single" w:color="auto" w:sz="4" w:space="0"/>
              <w:bottom w:val="single" w:color="auto" w:sz="4" w:space="0"/>
              <w:right w:val="single" w:color="auto" w:sz="4" w:space="0"/>
            </w:tcBorders>
            <w:shd w:val="clear" w:color="auto" w:fill="auto"/>
            <w:vAlign w:val="center"/>
          </w:tcPr>
          <w:p w14:paraId="750945EE">
            <w:pPr>
              <w:widowControl/>
              <w:wordWrap w:val="0"/>
              <w:spacing w:line="312" w:lineRule="auto"/>
              <w:rPr>
                <w:rFonts w:ascii="楷体_GB2312" w:eastAsia="楷体_GB2312"/>
                <w:kern w:val="0"/>
                <w:sz w:val="24"/>
              </w:rPr>
            </w:pPr>
            <w:r>
              <w:rPr>
                <w:rFonts w:hint="eastAsia" w:ascii="楷体_GB2312" w:eastAsia="楷体_GB2312"/>
                <w:kern w:val="0"/>
                <w:sz w:val="24"/>
              </w:rPr>
              <w:t>3.网上作业评阅认真、及时，无漏评、错评等情况。</w:t>
            </w: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14:paraId="7FCCB4B1">
            <w:pPr>
              <w:widowControl/>
              <w:wordWrap w:val="0"/>
              <w:spacing w:line="312" w:lineRule="auto"/>
              <w:jc w:val="center"/>
              <w:rPr>
                <w:rFonts w:ascii="楷体_GB2312" w:eastAsia="楷体_GB2312"/>
                <w:kern w:val="0"/>
                <w:sz w:val="24"/>
              </w:rPr>
            </w:pPr>
            <w:r>
              <w:rPr>
                <w:rFonts w:hint="eastAsia" w:ascii="楷体_GB2312" w:eastAsia="楷体_GB2312"/>
                <w:kern w:val="0"/>
                <w:sz w:val="24"/>
              </w:rPr>
              <w:t>5</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6B3CE69B">
            <w:pPr>
              <w:widowControl/>
              <w:wordWrap w:val="0"/>
              <w:spacing w:line="312" w:lineRule="auto"/>
              <w:jc w:val="center"/>
              <w:rPr>
                <w:rFonts w:hint="eastAsia" w:ascii="楷体_GB2312" w:hAnsi="宋体" w:eastAsia="楷体_GB2312" w:cs="宋体"/>
                <w:kern w:val="0"/>
                <w:sz w:val="24"/>
              </w:rPr>
            </w:pPr>
          </w:p>
        </w:tc>
      </w:tr>
      <w:tr w14:paraId="1323D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70" w:type="dxa"/>
            <w:vMerge w:val="restart"/>
            <w:tcBorders>
              <w:top w:val="single" w:color="auto" w:sz="4" w:space="0"/>
              <w:left w:val="single" w:color="auto" w:sz="4" w:space="0"/>
              <w:right w:val="single" w:color="auto" w:sz="4" w:space="0"/>
            </w:tcBorders>
            <w:shd w:val="clear" w:color="auto" w:fill="auto"/>
            <w:vAlign w:val="center"/>
          </w:tcPr>
          <w:p w14:paraId="0EB3985C">
            <w:pPr>
              <w:widowControl/>
              <w:spacing w:line="312"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课堂</w:t>
            </w:r>
          </w:p>
          <w:p w14:paraId="16BE46CB">
            <w:pPr>
              <w:widowControl/>
              <w:spacing w:line="312"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教学</w:t>
            </w:r>
          </w:p>
        </w:tc>
        <w:tc>
          <w:tcPr>
            <w:tcW w:w="5919" w:type="dxa"/>
            <w:tcBorders>
              <w:top w:val="single" w:color="auto" w:sz="4" w:space="0"/>
              <w:left w:val="single" w:color="auto" w:sz="4" w:space="0"/>
              <w:bottom w:val="single" w:color="auto" w:sz="4" w:space="0"/>
              <w:right w:val="single" w:color="auto" w:sz="4" w:space="0"/>
            </w:tcBorders>
            <w:shd w:val="clear" w:color="auto" w:fill="auto"/>
            <w:vAlign w:val="center"/>
          </w:tcPr>
          <w:p w14:paraId="1CAE9757">
            <w:pPr>
              <w:widowControl/>
              <w:wordWrap w:val="0"/>
              <w:spacing w:line="312" w:lineRule="auto"/>
              <w:rPr>
                <w:rFonts w:ascii="楷体_GB2312" w:eastAsia="楷体_GB2312"/>
                <w:kern w:val="0"/>
                <w:sz w:val="24"/>
              </w:rPr>
            </w:pPr>
            <w:r>
              <w:rPr>
                <w:rFonts w:hint="eastAsia" w:ascii="楷体_GB2312" w:eastAsia="楷体_GB2312"/>
                <w:kern w:val="0"/>
                <w:sz w:val="24"/>
              </w:rPr>
              <w:t>4.立德树人：落实立德树人根本任务、将思想政治教育、课程思政元素融入教育教学全过程，案例选择恰当。</w:t>
            </w: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14:paraId="70F0A3EB">
            <w:pPr>
              <w:widowControl/>
              <w:wordWrap w:val="0"/>
              <w:spacing w:line="312" w:lineRule="auto"/>
              <w:jc w:val="center"/>
              <w:rPr>
                <w:rFonts w:ascii="楷体_GB2312" w:eastAsia="楷体_GB2312"/>
                <w:kern w:val="0"/>
                <w:sz w:val="24"/>
              </w:rPr>
            </w:pPr>
            <w:r>
              <w:rPr>
                <w:rFonts w:hint="eastAsia" w:ascii="楷体_GB2312" w:eastAsia="楷体_GB2312"/>
                <w:kern w:val="0"/>
                <w:sz w:val="24"/>
              </w:rPr>
              <w:t>5</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5ACD5ADE">
            <w:pPr>
              <w:widowControl/>
              <w:wordWrap w:val="0"/>
              <w:spacing w:line="312" w:lineRule="auto"/>
              <w:jc w:val="center"/>
              <w:rPr>
                <w:rFonts w:hint="eastAsia" w:ascii="楷体_GB2312" w:hAnsi="宋体" w:eastAsia="楷体_GB2312" w:cs="宋体"/>
                <w:kern w:val="0"/>
                <w:sz w:val="24"/>
              </w:rPr>
            </w:pPr>
          </w:p>
        </w:tc>
      </w:tr>
      <w:tr w14:paraId="1E25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70" w:type="dxa"/>
            <w:vMerge w:val="continue"/>
            <w:tcBorders>
              <w:left w:val="single" w:color="auto" w:sz="4" w:space="0"/>
              <w:right w:val="single" w:color="auto" w:sz="4" w:space="0"/>
            </w:tcBorders>
            <w:shd w:val="clear" w:color="auto" w:fill="auto"/>
            <w:vAlign w:val="center"/>
          </w:tcPr>
          <w:p w14:paraId="63E47807">
            <w:pPr>
              <w:widowControl/>
              <w:spacing w:line="312" w:lineRule="auto"/>
              <w:jc w:val="center"/>
              <w:rPr>
                <w:rFonts w:hint="eastAsia" w:ascii="楷体_GB2312" w:hAnsi="宋体" w:eastAsia="楷体_GB2312" w:cs="宋体"/>
                <w:kern w:val="0"/>
                <w:sz w:val="24"/>
              </w:rPr>
            </w:pPr>
          </w:p>
        </w:tc>
        <w:tc>
          <w:tcPr>
            <w:tcW w:w="5919" w:type="dxa"/>
            <w:tcBorders>
              <w:top w:val="single" w:color="auto" w:sz="4" w:space="0"/>
              <w:left w:val="single" w:color="auto" w:sz="4" w:space="0"/>
              <w:bottom w:val="single" w:color="auto" w:sz="4" w:space="0"/>
              <w:right w:val="single" w:color="auto" w:sz="4" w:space="0"/>
            </w:tcBorders>
            <w:shd w:val="clear" w:color="auto" w:fill="auto"/>
            <w:vAlign w:val="center"/>
          </w:tcPr>
          <w:p w14:paraId="4EDD80EE">
            <w:pPr>
              <w:widowControl/>
              <w:wordWrap w:val="0"/>
              <w:spacing w:line="312" w:lineRule="auto"/>
              <w:rPr>
                <w:rFonts w:ascii="楷体_GB2312" w:eastAsia="楷体_GB2312"/>
                <w:kern w:val="0"/>
                <w:sz w:val="24"/>
              </w:rPr>
            </w:pPr>
            <w:r>
              <w:rPr>
                <w:rFonts w:hint="eastAsia" w:ascii="楷体_GB2312" w:eastAsia="楷体_GB2312"/>
                <w:kern w:val="0"/>
                <w:sz w:val="24"/>
              </w:rPr>
              <w:t>5.教学态度：衣着得体，精神饱满，教态自如；教学准备充分，教学资源齐备；遵守教学纪律，准时上下课，不随意调停课。</w:t>
            </w: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14:paraId="22A802E1">
            <w:pPr>
              <w:widowControl/>
              <w:wordWrap w:val="0"/>
              <w:spacing w:line="312" w:lineRule="auto"/>
              <w:jc w:val="center"/>
              <w:rPr>
                <w:rFonts w:ascii="楷体_GB2312" w:eastAsia="楷体_GB2312"/>
                <w:kern w:val="0"/>
                <w:sz w:val="24"/>
              </w:rPr>
            </w:pPr>
            <w:r>
              <w:rPr>
                <w:rFonts w:hint="eastAsia" w:ascii="楷体_GB2312" w:eastAsia="楷体_GB2312"/>
                <w:kern w:val="0"/>
                <w:sz w:val="24"/>
              </w:rPr>
              <w:t>5</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2283321B">
            <w:pPr>
              <w:widowControl/>
              <w:wordWrap w:val="0"/>
              <w:spacing w:line="312" w:lineRule="auto"/>
              <w:jc w:val="center"/>
              <w:rPr>
                <w:rFonts w:hint="eastAsia" w:ascii="楷体_GB2312" w:hAnsi="宋体" w:eastAsia="楷体_GB2312" w:cs="宋体"/>
                <w:kern w:val="0"/>
                <w:sz w:val="24"/>
              </w:rPr>
            </w:pPr>
          </w:p>
        </w:tc>
      </w:tr>
      <w:tr w14:paraId="0773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70" w:type="dxa"/>
            <w:vMerge w:val="continue"/>
            <w:tcBorders>
              <w:left w:val="single" w:color="auto" w:sz="4" w:space="0"/>
              <w:right w:val="single" w:color="auto" w:sz="4" w:space="0"/>
            </w:tcBorders>
            <w:shd w:val="clear" w:color="auto" w:fill="auto"/>
            <w:vAlign w:val="center"/>
          </w:tcPr>
          <w:p w14:paraId="6DDB1A2D">
            <w:pPr>
              <w:widowControl/>
              <w:spacing w:line="312" w:lineRule="auto"/>
              <w:jc w:val="center"/>
              <w:rPr>
                <w:rFonts w:hint="eastAsia" w:ascii="楷体_GB2312" w:hAnsi="宋体" w:eastAsia="楷体_GB2312" w:cs="宋体"/>
                <w:kern w:val="0"/>
                <w:sz w:val="24"/>
              </w:rPr>
            </w:pPr>
          </w:p>
        </w:tc>
        <w:tc>
          <w:tcPr>
            <w:tcW w:w="5919" w:type="dxa"/>
            <w:tcBorders>
              <w:top w:val="single" w:color="auto" w:sz="4" w:space="0"/>
              <w:left w:val="single" w:color="auto" w:sz="4" w:space="0"/>
              <w:bottom w:val="single" w:color="auto" w:sz="4" w:space="0"/>
              <w:right w:val="single" w:color="auto" w:sz="4" w:space="0"/>
            </w:tcBorders>
            <w:shd w:val="clear" w:color="auto" w:fill="auto"/>
            <w:vAlign w:val="center"/>
          </w:tcPr>
          <w:p w14:paraId="098830DA">
            <w:pPr>
              <w:widowControl/>
              <w:wordWrap w:val="0"/>
              <w:spacing w:line="312" w:lineRule="auto"/>
              <w:rPr>
                <w:rFonts w:hint="eastAsia" w:ascii="楷体_GB2312" w:hAnsi="宋体" w:eastAsia="楷体_GB2312" w:cs="宋体"/>
                <w:kern w:val="0"/>
                <w:sz w:val="24"/>
              </w:rPr>
            </w:pPr>
            <w:r>
              <w:rPr>
                <w:rFonts w:hint="eastAsia" w:ascii="楷体_GB2312" w:hAnsi="宋体" w:eastAsia="楷体_GB2312" w:cs="宋体"/>
                <w:kern w:val="0"/>
                <w:sz w:val="24"/>
              </w:rPr>
              <w:t>6.教学内容：教学目标明确，教学过程安排合理；内容符合教学大纲，概念清楚，定义准确，能正确处理教学重难点；教学资源丰富、选用得当；</w:t>
            </w: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14:paraId="48C6E274">
            <w:pPr>
              <w:widowControl/>
              <w:wordWrap w:val="0"/>
              <w:spacing w:line="312"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2</w:t>
            </w:r>
            <w:r>
              <w:rPr>
                <w:rFonts w:ascii="楷体_GB2312" w:hAnsi="宋体" w:eastAsia="楷体_GB2312" w:cs="宋体"/>
                <w:kern w:val="0"/>
                <w:sz w:val="24"/>
              </w:rPr>
              <w:t>0</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10EA4C04">
            <w:pPr>
              <w:widowControl/>
              <w:wordWrap w:val="0"/>
              <w:spacing w:line="312" w:lineRule="auto"/>
              <w:jc w:val="center"/>
              <w:rPr>
                <w:rFonts w:hint="eastAsia" w:ascii="楷体_GB2312" w:hAnsi="宋体" w:eastAsia="楷体_GB2312" w:cs="宋体"/>
                <w:kern w:val="0"/>
                <w:sz w:val="24"/>
              </w:rPr>
            </w:pPr>
          </w:p>
        </w:tc>
      </w:tr>
      <w:tr w14:paraId="64E2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70" w:type="dxa"/>
            <w:vMerge w:val="continue"/>
            <w:tcBorders>
              <w:left w:val="single" w:color="auto" w:sz="4" w:space="0"/>
              <w:right w:val="single" w:color="auto" w:sz="4" w:space="0"/>
            </w:tcBorders>
            <w:shd w:val="clear" w:color="auto" w:fill="auto"/>
            <w:vAlign w:val="center"/>
          </w:tcPr>
          <w:p w14:paraId="2AD8FCB8">
            <w:pPr>
              <w:widowControl/>
              <w:wordWrap w:val="0"/>
              <w:spacing w:line="312" w:lineRule="auto"/>
              <w:jc w:val="center"/>
              <w:rPr>
                <w:rFonts w:hint="eastAsia" w:ascii="楷体_GB2312" w:hAnsi="宋体" w:eastAsia="楷体_GB2312" w:cs="宋体"/>
                <w:kern w:val="0"/>
                <w:sz w:val="24"/>
              </w:rPr>
            </w:pPr>
          </w:p>
        </w:tc>
        <w:tc>
          <w:tcPr>
            <w:tcW w:w="5919" w:type="dxa"/>
            <w:tcBorders>
              <w:top w:val="single" w:color="auto" w:sz="4" w:space="0"/>
              <w:left w:val="single" w:color="auto" w:sz="4" w:space="0"/>
              <w:bottom w:val="single" w:color="auto" w:sz="4" w:space="0"/>
              <w:right w:val="single" w:color="auto" w:sz="4" w:space="0"/>
            </w:tcBorders>
            <w:shd w:val="clear" w:color="auto" w:fill="auto"/>
            <w:vAlign w:val="center"/>
          </w:tcPr>
          <w:p w14:paraId="6163E3A0">
            <w:pPr>
              <w:widowControl/>
              <w:wordWrap w:val="0"/>
              <w:spacing w:line="312" w:lineRule="auto"/>
              <w:rPr>
                <w:rFonts w:hint="eastAsia" w:ascii="楷体_GB2312" w:hAnsi="宋体" w:eastAsia="楷体_GB2312" w:cs="宋体"/>
                <w:kern w:val="0"/>
                <w:sz w:val="24"/>
              </w:rPr>
            </w:pPr>
            <w:r>
              <w:rPr>
                <w:rFonts w:hint="eastAsia" w:ascii="楷体_GB2312" w:hAnsi="宋体" w:eastAsia="楷体_GB2312" w:cs="宋体"/>
                <w:kern w:val="0"/>
                <w:sz w:val="24"/>
              </w:rPr>
              <w:t>7.教学方法：熟练掌握教学平台使用，能恰当运用多媒体进行教学；注重启发式、互动式教学，教学方法有创新。</w:t>
            </w: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14:paraId="50206796">
            <w:pPr>
              <w:widowControl/>
              <w:wordWrap w:val="0"/>
              <w:spacing w:line="312"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1</w:t>
            </w:r>
            <w:r>
              <w:rPr>
                <w:rFonts w:ascii="楷体_GB2312" w:hAnsi="宋体" w:eastAsia="楷体_GB2312" w:cs="宋体"/>
                <w:kern w:val="0"/>
                <w:sz w:val="24"/>
              </w:rPr>
              <w:t>0</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0632C601">
            <w:pPr>
              <w:widowControl/>
              <w:wordWrap w:val="0"/>
              <w:spacing w:line="312" w:lineRule="auto"/>
              <w:jc w:val="center"/>
              <w:rPr>
                <w:rFonts w:hint="eastAsia" w:ascii="楷体_GB2312" w:hAnsi="宋体" w:eastAsia="楷体_GB2312" w:cs="宋体"/>
                <w:kern w:val="0"/>
                <w:sz w:val="24"/>
              </w:rPr>
            </w:pPr>
          </w:p>
        </w:tc>
      </w:tr>
      <w:tr w14:paraId="5DE5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870" w:type="dxa"/>
            <w:vMerge w:val="continue"/>
            <w:tcBorders>
              <w:left w:val="single" w:color="auto" w:sz="4" w:space="0"/>
              <w:right w:val="single" w:color="auto" w:sz="4" w:space="0"/>
            </w:tcBorders>
            <w:shd w:val="clear" w:color="auto" w:fill="auto"/>
            <w:vAlign w:val="center"/>
          </w:tcPr>
          <w:p w14:paraId="6AD457E1">
            <w:pPr>
              <w:widowControl/>
              <w:wordWrap w:val="0"/>
              <w:spacing w:line="312" w:lineRule="auto"/>
              <w:jc w:val="center"/>
              <w:rPr>
                <w:rFonts w:hint="eastAsia" w:ascii="楷体_GB2312" w:hAnsi="宋体" w:eastAsia="楷体_GB2312" w:cs="宋体"/>
                <w:kern w:val="0"/>
                <w:sz w:val="24"/>
              </w:rPr>
            </w:pPr>
          </w:p>
        </w:tc>
        <w:tc>
          <w:tcPr>
            <w:tcW w:w="5919" w:type="dxa"/>
            <w:tcBorders>
              <w:top w:val="single" w:color="auto" w:sz="4" w:space="0"/>
              <w:left w:val="single" w:color="auto" w:sz="4" w:space="0"/>
              <w:bottom w:val="single" w:color="auto" w:sz="4" w:space="0"/>
              <w:right w:val="single" w:color="auto" w:sz="4" w:space="0"/>
            </w:tcBorders>
            <w:shd w:val="clear" w:color="auto" w:fill="auto"/>
            <w:vAlign w:val="center"/>
          </w:tcPr>
          <w:p w14:paraId="6F3C424E">
            <w:pPr>
              <w:rPr>
                <w:rFonts w:ascii="楷体_GB2312" w:eastAsia="楷体_GB2312"/>
                <w:sz w:val="24"/>
              </w:rPr>
            </w:pPr>
            <w:r>
              <w:rPr>
                <w:rFonts w:hint="eastAsia" w:ascii="楷体_GB2312" w:eastAsia="楷体_GB2312"/>
                <w:sz w:val="24"/>
              </w:rPr>
              <w:t>8.教学素养：教学内容熟练，条理清晰，逻辑性强；普通话较标准，语言规范、流畅，讲课有感染力；板书适当，结构合理。</w:t>
            </w: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14:paraId="75C89601">
            <w:pPr>
              <w:widowControl/>
              <w:wordWrap w:val="0"/>
              <w:spacing w:line="312"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1</w:t>
            </w:r>
            <w:r>
              <w:rPr>
                <w:rFonts w:ascii="楷体_GB2312" w:hAnsi="宋体" w:eastAsia="楷体_GB2312" w:cs="宋体"/>
                <w:kern w:val="0"/>
                <w:sz w:val="24"/>
              </w:rPr>
              <w:t>0</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2B2FA551">
            <w:pPr>
              <w:widowControl/>
              <w:wordWrap w:val="0"/>
              <w:spacing w:line="312" w:lineRule="auto"/>
              <w:jc w:val="center"/>
              <w:rPr>
                <w:rFonts w:hint="eastAsia" w:ascii="楷体_GB2312" w:hAnsi="宋体" w:eastAsia="楷体_GB2312" w:cs="宋体"/>
                <w:kern w:val="0"/>
                <w:sz w:val="24"/>
              </w:rPr>
            </w:pPr>
          </w:p>
        </w:tc>
      </w:tr>
      <w:tr w14:paraId="3BBA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870" w:type="dxa"/>
            <w:vMerge w:val="continue"/>
            <w:tcBorders>
              <w:left w:val="single" w:color="auto" w:sz="4" w:space="0"/>
              <w:right w:val="single" w:color="auto" w:sz="4" w:space="0"/>
            </w:tcBorders>
            <w:vAlign w:val="center"/>
          </w:tcPr>
          <w:p w14:paraId="56ADD27F">
            <w:pPr>
              <w:widowControl/>
              <w:spacing w:line="312" w:lineRule="auto"/>
              <w:jc w:val="center"/>
              <w:rPr>
                <w:rFonts w:hint="eastAsia" w:ascii="楷体_GB2312" w:hAnsi="宋体" w:eastAsia="楷体_GB2312" w:cs="宋体"/>
                <w:kern w:val="0"/>
                <w:sz w:val="24"/>
              </w:rPr>
            </w:pPr>
          </w:p>
        </w:tc>
        <w:tc>
          <w:tcPr>
            <w:tcW w:w="5919" w:type="dxa"/>
            <w:tcBorders>
              <w:top w:val="single" w:color="auto" w:sz="4" w:space="0"/>
              <w:left w:val="single" w:color="auto" w:sz="4" w:space="0"/>
              <w:bottom w:val="single" w:color="auto" w:sz="4" w:space="0"/>
              <w:right w:val="single" w:color="auto" w:sz="4" w:space="0"/>
            </w:tcBorders>
            <w:shd w:val="clear" w:color="auto" w:fill="auto"/>
            <w:vAlign w:val="center"/>
          </w:tcPr>
          <w:p w14:paraId="65714659">
            <w:pPr>
              <w:widowControl/>
              <w:wordWrap w:val="0"/>
              <w:spacing w:line="312" w:lineRule="auto"/>
              <w:rPr>
                <w:rFonts w:hint="eastAsia" w:ascii="楷体_GB2312" w:hAnsi="宋体" w:eastAsia="楷体_GB2312" w:cs="宋体"/>
                <w:kern w:val="0"/>
                <w:sz w:val="24"/>
              </w:rPr>
            </w:pPr>
            <w:r>
              <w:rPr>
                <w:rFonts w:hint="eastAsia" w:ascii="楷体_GB2312" w:hAnsi="宋体" w:eastAsia="楷体_GB2312" w:cs="宋体"/>
                <w:kern w:val="0"/>
                <w:sz w:val="24"/>
              </w:rPr>
              <w:t>9</w:t>
            </w:r>
            <w:r>
              <w:rPr>
                <w:rFonts w:ascii="楷体_GB2312" w:hAnsi="宋体" w:eastAsia="楷体_GB2312" w:cs="宋体"/>
                <w:kern w:val="0"/>
                <w:sz w:val="24"/>
              </w:rPr>
              <w:t>.</w:t>
            </w:r>
            <w:r>
              <w:rPr>
                <w:rFonts w:hint="eastAsia" w:ascii="楷体_GB2312" w:hAnsi="宋体" w:eastAsia="楷体_GB2312" w:cs="宋体"/>
                <w:kern w:val="0"/>
                <w:sz w:val="24"/>
              </w:rPr>
              <w:t>教学效果：课堂组织能有效进行，内容充实，师生同步，学生体验好。</w:t>
            </w: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14:paraId="45A4B9F8">
            <w:pPr>
              <w:widowControl/>
              <w:wordWrap w:val="0"/>
              <w:spacing w:line="312"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1</w:t>
            </w:r>
            <w:r>
              <w:rPr>
                <w:rFonts w:ascii="楷体_GB2312" w:hAnsi="宋体" w:eastAsia="楷体_GB2312" w:cs="宋体"/>
                <w:kern w:val="0"/>
                <w:sz w:val="24"/>
              </w:rPr>
              <w:t>0</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5B7F3FAD">
            <w:pPr>
              <w:widowControl/>
              <w:wordWrap w:val="0"/>
              <w:spacing w:line="312" w:lineRule="auto"/>
              <w:jc w:val="center"/>
              <w:rPr>
                <w:rFonts w:hint="eastAsia" w:ascii="楷体_GB2312" w:hAnsi="宋体" w:eastAsia="楷体_GB2312" w:cs="宋体"/>
                <w:kern w:val="0"/>
                <w:sz w:val="24"/>
              </w:rPr>
            </w:pPr>
          </w:p>
        </w:tc>
      </w:tr>
      <w:tr w14:paraId="5A3E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870" w:type="dxa"/>
            <w:vMerge w:val="restart"/>
            <w:tcBorders>
              <w:top w:val="single" w:color="auto" w:sz="4" w:space="0"/>
              <w:left w:val="single" w:color="auto" w:sz="4" w:space="0"/>
              <w:right w:val="single" w:color="auto" w:sz="4" w:space="0"/>
            </w:tcBorders>
            <w:shd w:val="clear" w:color="auto" w:fill="auto"/>
            <w:vAlign w:val="center"/>
          </w:tcPr>
          <w:p w14:paraId="6605EF57">
            <w:pPr>
              <w:jc w:val="center"/>
              <w:rPr>
                <w:rFonts w:ascii="楷体_GB2312" w:eastAsia="楷体_GB2312"/>
                <w:sz w:val="24"/>
                <w:szCs w:val="32"/>
              </w:rPr>
            </w:pPr>
            <w:r>
              <w:rPr>
                <w:rFonts w:hint="eastAsia" w:ascii="楷体_GB2312" w:eastAsia="楷体_GB2312"/>
                <w:sz w:val="24"/>
                <w:szCs w:val="32"/>
              </w:rPr>
              <w:t>教研、科研活动</w:t>
            </w:r>
          </w:p>
        </w:tc>
        <w:tc>
          <w:tcPr>
            <w:tcW w:w="5919" w:type="dxa"/>
            <w:tcBorders>
              <w:top w:val="single" w:color="auto" w:sz="4" w:space="0"/>
              <w:left w:val="single" w:color="auto" w:sz="4" w:space="0"/>
              <w:right w:val="single" w:color="auto" w:sz="4" w:space="0"/>
            </w:tcBorders>
            <w:shd w:val="clear" w:color="auto" w:fill="auto"/>
            <w:vAlign w:val="center"/>
          </w:tcPr>
          <w:p w14:paraId="0CBBD5D8">
            <w:pPr>
              <w:widowControl/>
              <w:wordWrap w:val="0"/>
              <w:spacing w:line="312" w:lineRule="auto"/>
              <w:rPr>
                <w:rFonts w:hint="eastAsia" w:ascii="楷体_GB2312" w:hAnsi="宋体" w:eastAsia="楷体_GB2312" w:cs="宋体"/>
                <w:kern w:val="0"/>
                <w:sz w:val="24"/>
              </w:rPr>
            </w:pPr>
            <w:r>
              <w:rPr>
                <w:rFonts w:hint="eastAsia" w:ascii="楷体_GB2312" w:hAnsi="宋体" w:eastAsia="楷体_GB2312" w:cs="宋体"/>
                <w:kern w:val="0"/>
                <w:sz w:val="24"/>
              </w:rPr>
              <w:t>1</w:t>
            </w:r>
            <w:r>
              <w:rPr>
                <w:rFonts w:ascii="楷体_GB2312" w:hAnsi="宋体" w:eastAsia="楷体_GB2312" w:cs="宋体"/>
                <w:kern w:val="0"/>
                <w:sz w:val="24"/>
              </w:rPr>
              <w:t>0.</w:t>
            </w:r>
            <w:r>
              <w:rPr>
                <w:rFonts w:hint="eastAsia" w:ascii="楷体_GB2312" w:hAnsi="宋体" w:eastAsia="楷体_GB2312" w:cs="宋体"/>
                <w:kern w:val="0"/>
                <w:sz w:val="24"/>
              </w:rPr>
              <w:t>按时参加学校、教研组组织的教研活动，无无故缺勤。</w:t>
            </w: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14:paraId="1D076EE7">
            <w:pPr>
              <w:widowControl/>
              <w:wordWrap w:val="0"/>
              <w:spacing w:line="312"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5</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41364692">
            <w:pPr>
              <w:widowControl/>
              <w:wordWrap w:val="0"/>
              <w:spacing w:line="312" w:lineRule="auto"/>
              <w:jc w:val="center"/>
              <w:rPr>
                <w:rFonts w:hint="eastAsia" w:ascii="楷体_GB2312" w:hAnsi="宋体" w:eastAsia="楷体_GB2312" w:cs="宋体"/>
                <w:kern w:val="0"/>
                <w:sz w:val="24"/>
              </w:rPr>
            </w:pPr>
          </w:p>
        </w:tc>
      </w:tr>
      <w:tr w14:paraId="6DB6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870" w:type="dxa"/>
            <w:vMerge w:val="continue"/>
            <w:tcBorders>
              <w:left w:val="single" w:color="auto" w:sz="4" w:space="0"/>
              <w:right w:val="single" w:color="auto" w:sz="4" w:space="0"/>
            </w:tcBorders>
            <w:vAlign w:val="center"/>
          </w:tcPr>
          <w:p w14:paraId="1C7C9F61">
            <w:pPr>
              <w:widowControl/>
              <w:spacing w:line="312" w:lineRule="auto"/>
              <w:jc w:val="center"/>
              <w:rPr>
                <w:rFonts w:hint="eastAsia" w:ascii="楷体_GB2312" w:hAnsi="宋体" w:eastAsia="楷体_GB2312" w:cs="宋体"/>
                <w:kern w:val="0"/>
                <w:sz w:val="24"/>
              </w:rPr>
            </w:pPr>
          </w:p>
        </w:tc>
        <w:tc>
          <w:tcPr>
            <w:tcW w:w="5919" w:type="dxa"/>
            <w:tcBorders>
              <w:left w:val="single" w:color="auto" w:sz="4" w:space="0"/>
              <w:bottom w:val="single" w:color="auto" w:sz="4" w:space="0"/>
              <w:right w:val="single" w:color="auto" w:sz="4" w:space="0"/>
            </w:tcBorders>
            <w:shd w:val="clear" w:color="auto" w:fill="auto"/>
            <w:vAlign w:val="center"/>
          </w:tcPr>
          <w:p w14:paraId="73FB1657">
            <w:pPr>
              <w:widowControl/>
              <w:wordWrap w:val="0"/>
              <w:spacing w:line="312" w:lineRule="auto"/>
              <w:rPr>
                <w:rFonts w:hint="eastAsia" w:ascii="楷体_GB2312" w:hAnsi="宋体" w:eastAsia="楷体_GB2312" w:cs="宋体"/>
                <w:kern w:val="0"/>
                <w:sz w:val="24"/>
              </w:rPr>
            </w:pPr>
            <w:r>
              <w:rPr>
                <w:rFonts w:hint="eastAsia" w:ascii="楷体_GB2312" w:hAnsi="宋体" w:eastAsia="楷体_GB2312" w:cs="宋体"/>
                <w:kern w:val="0"/>
                <w:sz w:val="24"/>
              </w:rPr>
              <w:t>1</w:t>
            </w:r>
            <w:r>
              <w:rPr>
                <w:rFonts w:ascii="楷体_GB2312" w:hAnsi="宋体" w:eastAsia="楷体_GB2312" w:cs="宋体"/>
                <w:kern w:val="0"/>
                <w:sz w:val="24"/>
              </w:rPr>
              <w:t>1.</w:t>
            </w:r>
            <w:r>
              <w:rPr>
                <w:rFonts w:hint="eastAsia" w:ascii="楷体_GB2312" w:hAnsi="宋体" w:eastAsia="楷体_GB2312" w:cs="宋体"/>
                <w:kern w:val="0"/>
                <w:sz w:val="24"/>
              </w:rPr>
              <w:t>参加省、市、开放大学体系内教学竞赛、比赛，成绩优良。</w:t>
            </w: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14:paraId="0294FA1A">
            <w:pPr>
              <w:widowControl/>
              <w:wordWrap w:val="0"/>
              <w:spacing w:line="312"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5</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284B598A">
            <w:pPr>
              <w:widowControl/>
              <w:wordWrap w:val="0"/>
              <w:spacing w:line="312" w:lineRule="auto"/>
              <w:jc w:val="center"/>
              <w:rPr>
                <w:rFonts w:hint="eastAsia" w:ascii="楷体_GB2312" w:hAnsi="宋体" w:eastAsia="楷体_GB2312" w:cs="宋体"/>
                <w:kern w:val="0"/>
                <w:sz w:val="24"/>
              </w:rPr>
            </w:pPr>
          </w:p>
        </w:tc>
      </w:tr>
      <w:tr w14:paraId="66C0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870" w:type="dxa"/>
            <w:vMerge w:val="continue"/>
            <w:tcBorders>
              <w:left w:val="single" w:color="auto" w:sz="4" w:space="0"/>
              <w:right w:val="single" w:color="auto" w:sz="4" w:space="0"/>
            </w:tcBorders>
            <w:shd w:val="clear" w:color="auto" w:fill="auto"/>
            <w:vAlign w:val="center"/>
          </w:tcPr>
          <w:p w14:paraId="193FDC8B">
            <w:pPr>
              <w:widowControl/>
              <w:wordWrap w:val="0"/>
              <w:spacing w:line="312" w:lineRule="auto"/>
              <w:jc w:val="center"/>
              <w:rPr>
                <w:rFonts w:hint="eastAsia" w:ascii="楷体_GB2312" w:hAnsi="宋体" w:eastAsia="楷体_GB2312" w:cs="宋体"/>
                <w:kern w:val="0"/>
                <w:sz w:val="24"/>
              </w:rPr>
            </w:pPr>
          </w:p>
        </w:tc>
        <w:tc>
          <w:tcPr>
            <w:tcW w:w="5919" w:type="dxa"/>
            <w:tcBorders>
              <w:top w:val="single" w:color="auto" w:sz="4" w:space="0"/>
              <w:left w:val="single" w:color="auto" w:sz="4" w:space="0"/>
              <w:right w:val="single" w:color="auto" w:sz="4" w:space="0"/>
            </w:tcBorders>
            <w:shd w:val="clear" w:color="auto" w:fill="auto"/>
            <w:vAlign w:val="center"/>
          </w:tcPr>
          <w:p w14:paraId="41FC7B77">
            <w:pPr>
              <w:widowControl/>
              <w:wordWrap w:val="0"/>
              <w:spacing w:line="312" w:lineRule="auto"/>
              <w:rPr>
                <w:rFonts w:hint="eastAsia" w:ascii="楷体_GB2312" w:hAnsi="宋体" w:eastAsia="楷体_GB2312" w:cs="宋体"/>
                <w:kern w:val="0"/>
                <w:sz w:val="24"/>
              </w:rPr>
            </w:pPr>
            <w:r>
              <w:rPr>
                <w:rFonts w:hint="eastAsia" w:ascii="楷体_GB2312" w:hAnsi="宋体" w:eastAsia="楷体_GB2312" w:cs="宋体"/>
                <w:kern w:val="0"/>
                <w:sz w:val="24"/>
              </w:rPr>
              <w:t>1</w:t>
            </w:r>
            <w:r>
              <w:rPr>
                <w:rFonts w:ascii="楷体_GB2312" w:hAnsi="宋体" w:eastAsia="楷体_GB2312" w:cs="宋体"/>
                <w:kern w:val="0"/>
                <w:sz w:val="24"/>
              </w:rPr>
              <w:t>2.</w:t>
            </w:r>
            <w:r>
              <w:rPr>
                <w:rFonts w:hint="eastAsia" w:ascii="楷体_GB2312" w:hAnsi="宋体" w:eastAsia="楷体_GB2312" w:cs="宋体"/>
                <w:kern w:val="0"/>
                <w:sz w:val="24"/>
              </w:rPr>
              <w:t>承担开放教育科研任务，并在校级以上科研平台立项，有学术成果。</w:t>
            </w: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14:paraId="0E195C33">
            <w:pPr>
              <w:widowControl/>
              <w:wordWrap w:val="0"/>
              <w:spacing w:line="312"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5</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7DF2CD71">
            <w:pPr>
              <w:widowControl/>
              <w:wordWrap w:val="0"/>
              <w:spacing w:line="312" w:lineRule="auto"/>
              <w:jc w:val="center"/>
              <w:rPr>
                <w:rFonts w:hint="eastAsia" w:ascii="楷体_GB2312" w:hAnsi="宋体" w:eastAsia="楷体_GB2312" w:cs="宋体"/>
                <w:kern w:val="0"/>
                <w:sz w:val="24"/>
              </w:rPr>
            </w:pPr>
          </w:p>
        </w:tc>
      </w:tr>
      <w:tr w14:paraId="4911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C8C4CE1">
            <w:pPr>
              <w:widowControl/>
              <w:wordWrap w:val="0"/>
              <w:spacing w:line="312" w:lineRule="auto"/>
              <w:jc w:val="center"/>
              <w:rPr>
                <w:rFonts w:hint="eastAsia" w:ascii="楷体_GB2312" w:hAnsi="宋体" w:eastAsia="楷体_GB2312" w:cs="宋体"/>
                <w:kern w:val="0"/>
                <w:sz w:val="24"/>
              </w:rPr>
            </w:pPr>
            <w:r>
              <w:rPr>
                <w:rFonts w:hint="eastAsia" w:ascii="楷体_GB2312" w:eastAsia="楷体_GB2312" w:cs="宋体"/>
                <w:kern w:val="0"/>
                <w:sz w:val="24"/>
              </w:rPr>
              <w:t>总分</w:t>
            </w:r>
          </w:p>
        </w:tc>
        <w:tc>
          <w:tcPr>
            <w:tcW w:w="5919" w:type="dxa"/>
            <w:tcBorders>
              <w:top w:val="single" w:color="auto" w:sz="4" w:space="0"/>
              <w:left w:val="single" w:color="auto" w:sz="4" w:space="0"/>
              <w:bottom w:val="single" w:color="auto" w:sz="4" w:space="0"/>
              <w:right w:val="single" w:color="auto" w:sz="4" w:space="0"/>
            </w:tcBorders>
            <w:shd w:val="clear" w:color="auto" w:fill="auto"/>
            <w:vAlign w:val="center"/>
          </w:tcPr>
          <w:p w14:paraId="2D6E512B">
            <w:pPr>
              <w:widowControl/>
              <w:wordWrap w:val="0"/>
              <w:spacing w:line="312" w:lineRule="auto"/>
              <w:rPr>
                <w:rFonts w:hint="eastAsia" w:ascii="楷体_GB2312" w:hAnsi="宋体" w:eastAsia="楷体_GB2312" w:cs="宋体"/>
                <w:kern w:val="0"/>
                <w:sz w:val="24"/>
              </w:rPr>
            </w:pP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14:paraId="7C2CBB27">
            <w:pPr>
              <w:widowControl/>
              <w:wordWrap w:val="0"/>
              <w:spacing w:line="312" w:lineRule="auto"/>
              <w:jc w:val="center"/>
              <w:rPr>
                <w:rFonts w:hint="eastAsia" w:ascii="楷体_GB2312" w:hAnsi="宋体" w:eastAsia="楷体_GB2312" w:cs="宋体"/>
                <w:kern w:val="0"/>
                <w:sz w:val="24"/>
              </w:rPr>
            </w:pPr>
            <w:r>
              <w:rPr>
                <w:rFonts w:hint="eastAsia" w:ascii="楷体_GB2312" w:eastAsia="楷体_GB2312"/>
                <w:kern w:val="0"/>
                <w:sz w:val="24"/>
              </w:rPr>
              <w:t>100</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5B14D3E2">
            <w:pPr>
              <w:widowControl/>
              <w:wordWrap w:val="0"/>
              <w:spacing w:line="312" w:lineRule="auto"/>
              <w:jc w:val="center"/>
              <w:rPr>
                <w:rFonts w:hint="eastAsia" w:ascii="楷体_GB2312" w:hAnsi="宋体" w:eastAsia="楷体_GB2312" w:cs="宋体"/>
                <w:kern w:val="0"/>
                <w:sz w:val="24"/>
              </w:rPr>
            </w:pPr>
          </w:p>
        </w:tc>
      </w:tr>
      <w:tr w14:paraId="100E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B2C0CF2">
            <w:pPr>
              <w:widowControl/>
              <w:wordWrap w:val="0"/>
              <w:spacing w:line="312" w:lineRule="auto"/>
              <w:jc w:val="both"/>
              <w:rPr>
                <w:rFonts w:hint="eastAsia" w:ascii="楷体_GB2312" w:hAnsi="宋体" w:eastAsia="楷体_GB2312" w:cs="宋体"/>
                <w:kern w:val="0"/>
                <w:sz w:val="24"/>
              </w:rPr>
            </w:pPr>
            <w:bookmarkStart w:id="7" w:name="_GoBack"/>
            <w:r>
              <w:rPr>
                <w:rFonts w:hint="eastAsia" w:ascii="楷体_GB2312" w:eastAsia="楷体_GB2312" w:cs="宋体"/>
                <w:kern w:val="0"/>
                <w:sz w:val="21"/>
                <w:szCs w:val="21"/>
              </w:rPr>
              <w:t>意见及建议</w:t>
            </w:r>
            <w:bookmarkEnd w:id="7"/>
          </w:p>
        </w:tc>
        <w:tc>
          <w:tcPr>
            <w:tcW w:w="73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889022">
            <w:pPr>
              <w:widowControl/>
              <w:wordWrap w:val="0"/>
              <w:spacing w:line="312" w:lineRule="auto"/>
              <w:rPr>
                <w:rFonts w:hint="eastAsia" w:ascii="楷体_GB2312" w:hAnsi="宋体" w:eastAsia="楷体_GB2312" w:cs="宋体"/>
                <w:kern w:val="0"/>
                <w:sz w:val="24"/>
              </w:rPr>
            </w:pPr>
          </w:p>
        </w:tc>
      </w:tr>
    </w:tbl>
    <w:p w14:paraId="5215450D">
      <w:pPr>
        <w:widowControl/>
        <w:spacing w:line="312" w:lineRule="auto"/>
        <w:rPr>
          <w:rFonts w:ascii="楷体_GB2312" w:eastAsia="楷体_GB2312" w:cs="宋体"/>
          <w:kern w:val="0"/>
          <w:sz w:val="24"/>
        </w:rPr>
      </w:pPr>
      <w:r>
        <w:rPr>
          <w:rFonts w:hint="eastAsia" w:ascii="楷体_GB2312" w:eastAsia="楷体_GB2312" w:cs="宋体"/>
          <w:kern w:val="0"/>
          <w:sz w:val="24"/>
        </w:rPr>
        <w:t xml:space="preserve">附表2： </w:t>
      </w:r>
    </w:p>
    <w:p w14:paraId="1506E6C8">
      <w:pPr>
        <w:widowControl/>
        <w:tabs>
          <w:tab w:val="center" w:pos="4025"/>
          <w:tab w:val="left" w:pos="6656"/>
        </w:tabs>
        <w:spacing w:line="312" w:lineRule="auto"/>
        <w:jc w:val="center"/>
        <w:rPr>
          <w:rFonts w:ascii="楷体_GB2312" w:eastAsia="楷体_GB2312" w:cs="宋体"/>
          <w:kern w:val="0"/>
          <w:sz w:val="32"/>
          <w:szCs w:val="32"/>
        </w:rPr>
      </w:pPr>
      <w:r>
        <w:rPr>
          <w:rFonts w:hint="eastAsia" w:ascii="楷体_GB2312" w:eastAsia="楷体_GB2312" w:cs="宋体"/>
          <w:kern w:val="0"/>
          <w:sz w:val="32"/>
          <w:szCs w:val="32"/>
        </w:rPr>
        <w:t>安庆开放大学</w:t>
      </w:r>
    </w:p>
    <w:p w14:paraId="44D03F14">
      <w:pPr>
        <w:widowControl/>
        <w:tabs>
          <w:tab w:val="center" w:pos="4025"/>
          <w:tab w:val="left" w:pos="6656"/>
        </w:tabs>
        <w:spacing w:line="312" w:lineRule="auto"/>
        <w:jc w:val="center"/>
        <w:rPr>
          <w:rFonts w:hint="eastAsia" w:ascii="楷体_GB2312" w:hAnsi="宋体" w:eastAsia="楷体_GB2312"/>
          <w:bCs/>
          <w:sz w:val="24"/>
        </w:rPr>
      </w:pPr>
      <w:r>
        <w:rPr>
          <w:rFonts w:hint="eastAsia" w:ascii="楷体_GB2312" w:hAnsi="宋体" w:eastAsia="楷体_GB2312"/>
          <w:bCs/>
          <w:sz w:val="24"/>
        </w:rPr>
        <w:t>督导评价结果汇总表</w:t>
      </w:r>
    </w:p>
    <w:tbl>
      <w:tblPr>
        <w:tblStyle w:val="5"/>
        <w:tblW w:w="8700" w:type="dxa"/>
        <w:tblInd w:w="93" w:type="dxa"/>
        <w:tblLayout w:type="fixed"/>
        <w:tblCellMar>
          <w:top w:w="0" w:type="dxa"/>
          <w:left w:w="108" w:type="dxa"/>
          <w:bottom w:w="0" w:type="dxa"/>
          <w:right w:w="108" w:type="dxa"/>
        </w:tblCellMar>
      </w:tblPr>
      <w:tblGrid>
        <w:gridCol w:w="789"/>
        <w:gridCol w:w="1288"/>
        <w:gridCol w:w="1618"/>
        <w:gridCol w:w="2061"/>
        <w:gridCol w:w="1472"/>
        <w:gridCol w:w="1472"/>
      </w:tblGrid>
      <w:tr w14:paraId="1E00051F">
        <w:tblPrEx>
          <w:tblCellMar>
            <w:top w:w="0" w:type="dxa"/>
            <w:left w:w="108" w:type="dxa"/>
            <w:bottom w:w="0" w:type="dxa"/>
            <w:right w:w="108" w:type="dxa"/>
          </w:tblCellMar>
        </w:tblPrEx>
        <w:trPr>
          <w:trHeight w:val="884" w:hRule="atLeast"/>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14:paraId="0410B37E">
            <w:pPr>
              <w:widowControl/>
              <w:spacing w:line="312" w:lineRule="auto"/>
              <w:jc w:val="center"/>
              <w:rPr>
                <w:rFonts w:ascii="楷体_GB2312" w:eastAsia="楷体_GB2312" w:cs="宋体"/>
                <w:kern w:val="0"/>
                <w:sz w:val="24"/>
              </w:rPr>
            </w:pPr>
            <w:r>
              <w:rPr>
                <w:rFonts w:hint="eastAsia" w:ascii="楷体_GB2312" w:eastAsia="楷体_GB2312" w:cs="宋体"/>
                <w:kern w:val="0"/>
                <w:sz w:val="24"/>
              </w:rPr>
              <w:t>序号</w:t>
            </w:r>
          </w:p>
        </w:tc>
        <w:tc>
          <w:tcPr>
            <w:tcW w:w="1288" w:type="dxa"/>
            <w:tcBorders>
              <w:top w:val="single" w:color="auto" w:sz="4" w:space="0"/>
              <w:left w:val="nil"/>
              <w:bottom w:val="single" w:color="auto" w:sz="4" w:space="0"/>
              <w:right w:val="single" w:color="auto" w:sz="4" w:space="0"/>
            </w:tcBorders>
            <w:shd w:val="clear" w:color="auto" w:fill="auto"/>
            <w:vAlign w:val="center"/>
          </w:tcPr>
          <w:p w14:paraId="0FC2985B">
            <w:pPr>
              <w:widowControl/>
              <w:spacing w:line="312" w:lineRule="auto"/>
              <w:jc w:val="center"/>
              <w:rPr>
                <w:rFonts w:ascii="楷体_GB2312" w:eastAsia="楷体_GB2312" w:cs="宋体"/>
                <w:kern w:val="0"/>
                <w:sz w:val="24"/>
              </w:rPr>
            </w:pPr>
            <w:r>
              <w:rPr>
                <w:rFonts w:hint="eastAsia" w:ascii="楷体_GB2312" w:eastAsia="楷体_GB2312" w:cs="宋体"/>
                <w:kern w:val="0"/>
                <w:sz w:val="24"/>
              </w:rPr>
              <w:t>姓 名</w:t>
            </w:r>
          </w:p>
        </w:tc>
        <w:tc>
          <w:tcPr>
            <w:tcW w:w="1618" w:type="dxa"/>
            <w:tcBorders>
              <w:top w:val="single" w:color="auto" w:sz="4" w:space="0"/>
              <w:left w:val="nil"/>
              <w:bottom w:val="single" w:color="auto" w:sz="4" w:space="0"/>
              <w:right w:val="single" w:color="auto" w:sz="4" w:space="0"/>
            </w:tcBorders>
            <w:shd w:val="clear" w:color="auto" w:fill="auto"/>
            <w:vAlign w:val="center"/>
          </w:tcPr>
          <w:p w14:paraId="375B9BA6">
            <w:pPr>
              <w:widowControl/>
              <w:spacing w:line="312" w:lineRule="auto"/>
              <w:jc w:val="center"/>
              <w:rPr>
                <w:rFonts w:ascii="楷体_GB2312" w:eastAsia="楷体_GB2312" w:cs="宋体"/>
                <w:kern w:val="0"/>
                <w:sz w:val="24"/>
              </w:rPr>
            </w:pPr>
            <w:r>
              <w:rPr>
                <w:rFonts w:hint="eastAsia" w:ascii="楷体_GB2312" w:eastAsia="楷体_GB2312" w:cs="宋体"/>
                <w:kern w:val="0"/>
                <w:sz w:val="24"/>
              </w:rPr>
              <w:t>所属教研组</w:t>
            </w:r>
          </w:p>
        </w:tc>
        <w:tc>
          <w:tcPr>
            <w:tcW w:w="2061" w:type="dxa"/>
            <w:tcBorders>
              <w:top w:val="single" w:color="auto" w:sz="4" w:space="0"/>
              <w:left w:val="nil"/>
              <w:bottom w:val="single" w:color="auto" w:sz="4" w:space="0"/>
              <w:right w:val="single" w:color="auto" w:sz="4" w:space="0"/>
            </w:tcBorders>
            <w:shd w:val="clear" w:color="auto" w:fill="auto"/>
            <w:vAlign w:val="center"/>
          </w:tcPr>
          <w:p w14:paraId="506EF8CF">
            <w:pPr>
              <w:widowControl/>
              <w:spacing w:line="312" w:lineRule="auto"/>
              <w:jc w:val="center"/>
              <w:rPr>
                <w:rFonts w:ascii="楷体_GB2312" w:eastAsia="楷体_GB2312" w:cs="宋体"/>
                <w:kern w:val="0"/>
                <w:sz w:val="24"/>
              </w:rPr>
            </w:pPr>
            <w:r>
              <w:rPr>
                <w:rFonts w:hint="eastAsia" w:ascii="楷体_GB2312" w:eastAsia="楷体_GB2312" w:cs="宋体"/>
                <w:kern w:val="0"/>
                <w:sz w:val="24"/>
              </w:rPr>
              <w:t>任教课程</w:t>
            </w:r>
          </w:p>
        </w:tc>
        <w:tc>
          <w:tcPr>
            <w:tcW w:w="1472" w:type="dxa"/>
            <w:tcBorders>
              <w:top w:val="single" w:color="auto" w:sz="4" w:space="0"/>
              <w:left w:val="nil"/>
              <w:bottom w:val="single" w:color="auto" w:sz="4" w:space="0"/>
              <w:right w:val="single" w:color="auto" w:sz="4" w:space="0"/>
            </w:tcBorders>
            <w:shd w:val="clear" w:color="auto" w:fill="auto"/>
            <w:vAlign w:val="center"/>
          </w:tcPr>
          <w:p w14:paraId="4C4BFE4E">
            <w:pPr>
              <w:widowControl/>
              <w:spacing w:line="312" w:lineRule="auto"/>
              <w:jc w:val="center"/>
              <w:rPr>
                <w:rFonts w:ascii="楷体_GB2312" w:eastAsia="楷体_GB2312" w:cs="宋体"/>
                <w:kern w:val="0"/>
                <w:sz w:val="24"/>
              </w:rPr>
            </w:pPr>
            <w:r>
              <w:rPr>
                <w:rFonts w:hint="eastAsia" w:ascii="楷体_GB2312" w:eastAsia="楷体_GB2312" w:cs="宋体"/>
                <w:kern w:val="0"/>
                <w:sz w:val="24"/>
              </w:rPr>
              <w:t>测评</w:t>
            </w:r>
            <w:r>
              <w:rPr>
                <w:rFonts w:hint="eastAsia" w:ascii="楷体_GB2312" w:eastAsia="楷体_GB2312" w:cs="宋体"/>
                <w:kern w:val="0"/>
                <w:sz w:val="24"/>
              </w:rPr>
              <w:br w:type="textWrapping"/>
            </w:r>
            <w:r>
              <w:rPr>
                <w:rFonts w:hint="eastAsia" w:ascii="楷体_GB2312" w:eastAsia="楷体_GB2312" w:cs="宋体"/>
                <w:kern w:val="0"/>
                <w:sz w:val="24"/>
              </w:rPr>
              <w:t>票数</w:t>
            </w:r>
          </w:p>
        </w:tc>
        <w:tc>
          <w:tcPr>
            <w:tcW w:w="1472" w:type="dxa"/>
            <w:tcBorders>
              <w:top w:val="single" w:color="auto" w:sz="4" w:space="0"/>
              <w:left w:val="nil"/>
              <w:bottom w:val="single" w:color="auto" w:sz="4" w:space="0"/>
              <w:right w:val="single" w:color="auto" w:sz="4" w:space="0"/>
            </w:tcBorders>
            <w:shd w:val="clear" w:color="auto" w:fill="auto"/>
            <w:vAlign w:val="center"/>
          </w:tcPr>
          <w:p w14:paraId="1A67DFC3">
            <w:pPr>
              <w:widowControl/>
              <w:spacing w:line="312" w:lineRule="auto"/>
              <w:jc w:val="center"/>
              <w:rPr>
                <w:rFonts w:ascii="楷体_GB2312" w:eastAsia="楷体_GB2312" w:cs="宋体"/>
                <w:kern w:val="0"/>
                <w:sz w:val="24"/>
              </w:rPr>
            </w:pPr>
            <w:r>
              <w:rPr>
                <w:rFonts w:hint="eastAsia" w:ascii="楷体_GB2312" w:eastAsia="楷体_GB2312" w:cs="宋体"/>
                <w:kern w:val="0"/>
                <w:sz w:val="24"/>
              </w:rPr>
              <w:t>得分</w:t>
            </w:r>
          </w:p>
        </w:tc>
      </w:tr>
      <w:tr w14:paraId="339E8CEC">
        <w:tblPrEx>
          <w:tblCellMar>
            <w:top w:w="0" w:type="dxa"/>
            <w:left w:w="108" w:type="dxa"/>
            <w:bottom w:w="0" w:type="dxa"/>
            <w:right w:w="108" w:type="dxa"/>
          </w:tblCellMar>
        </w:tblPrEx>
        <w:trPr>
          <w:trHeight w:val="44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01D14278">
            <w:pPr>
              <w:widowControl/>
              <w:spacing w:line="312" w:lineRule="auto"/>
              <w:jc w:val="center"/>
              <w:rPr>
                <w:rFonts w:ascii="楷体_GB2312" w:eastAsia="楷体_GB2312" w:cs="宋体"/>
                <w:kern w:val="0"/>
                <w:sz w:val="24"/>
              </w:rPr>
            </w:pPr>
          </w:p>
        </w:tc>
        <w:tc>
          <w:tcPr>
            <w:tcW w:w="1288" w:type="dxa"/>
            <w:tcBorders>
              <w:top w:val="nil"/>
              <w:left w:val="nil"/>
              <w:bottom w:val="single" w:color="auto" w:sz="4" w:space="0"/>
              <w:right w:val="single" w:color="auto" w:sz="4" w:space="0"/>
            </w:tcBorders>
            <w:shd w:val="clear" w:color="auto" w:fill="auto"/>
            <w:vAlign w:val="center"/>
          </w:tcPr>
          <w:p w14:paraId="53EF9EA7">
            <w:pPr>
              <w:widowControl/>
              <w:spacing w:line="312" w:lineRule="auto"/>
              <w:jc w:val="center"/>
              <w:rPr>
                <w:rFonts w:ascii="楷体_GB2312" w:eastAsia="楷体_GB2312" w:cs="宋体"/>
                <w:kern w:val="0"/>
                <w:sz w:val="24"/>
              </w:rPr>
            </w:pPr>
          </w:p>
        </w:tc>
        <w:tc>
          <w:tcPr>
            <w:tcW w:w="1618" w:type="dxa"/>
            <w:tcBorders>
              <w:top w:val="nil"/>
              <w:left w:val="nil"/>
              <w:bottom w:val="single" w:color="auto" w:sz="4" w:space="0"/>
              <w:right w:val="single" w:color="auto" w:sz="4" w:space="0"/>
            </w:tcBorders>
            <w:shd w:val="clear" w:color="auto" w:fill="auto"/>
            <w:vAlign w:val="center"/>
          </w:tcPr>
          <w:p w14:paraId="2AA65B31">
            <w:pPr>
              <w:widowControl/>
              <w:spacing w:line="312" w:lineRule="auto"/>
              <w:jc w:val="center"/>
              <w:rPr>
                <w:rFonts w:ascii="楷体_GB2312" w:eastAsia="楷体_GB2312" w:cs="宋体"/>
                <w:kern w:val="0"/>
                <w:sz w:val="24"/>
              </w:rPr>
            </w:pPr>
          </w:p>
        </w:tc>
        <w:tc>
          <w:tcPr>
            <w:tcW w:w="2061" w:type="dxa"/>
            <w:tcBorders>
              <w:top w:val="nil"/>
              <w:left w:val="nil"/>
              <w:bottom w:val="single" w:color="auto" w:sz="4" w:space="0"/>
              <w:right w:val="single" w:color="auto" w:sz="4" w:space="0"/>
            </w:tcBorders>
            <w:shd w:val="clear" w:color="auto" w:fill="auto"/>
            <w:vAlign w:val="center"/>
          </w:tcPr>
          <w:p w14:paraId="4B052E35">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20CA8511">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145FA08A">
            <w:pPr>
              <w:widowControl/>
              <w:spacing w:line="312" w:lineRule="auto"/>
              <w:jc w:val="center"/>
              <w:rPr>
                <w:rFonts w:ascii="楷体_GB2312" w:eastAsia="楷体_GB2312" w:cs="宋体"/>
                <w:kern w:val="0"/>
                <w:sz w:val="24"/>
              </w:rPr>
            </w:pPr>
          </w:p>
        </w:tc>
      </w:tr>
      <w:tr w14:paraId="102EF298">
        <w:tblPrEx>
          <w:tblCellMar>
            <w:top w:w="0" w:type="dxa"/>
            <w:left w:w="108" w:type="dxa"/>
            <w:bottom w:w="0" w:type="dxa"/>
            <w:right w:w="108" w:type="dxa"/>
          </w:tblCellMar>
        </w:tblPrEx>
        <w:trPr>
          <w:trHeight w:val="44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64911BD0">
            <w:pPr>
              <w:widowControl/>
              <w:spacing w:line="312" w:lineRule="auto"/>
              <w:jc w:val="center"/>
              <w:rPr>
                <w:rFonts w:ascii="楷体_GB2312" w:eastAsia="楷体_GB2312" w:cs="宋体"/>
                <w:kern w:val="0"/>
                <w:sz w:val="24"/>
              </w:rPr>
            </w:pPr>
          </w:p>
        </w:tc>
        <w:tc>
          <w:tcPr>
            <w:tcW w:w="1288" w:type="dxa"/>
            <w:tcBorders>
              <w:top w:val="nil"/>
              <w:left w:val="nil"/>
              <w:bottom w:val="single" w:color="auto" w:sz="4" w:space="0"/>
              <w:right w:val="single" w:color="auto" w:sz="4" w:space="0"/>
            </w:tcBorders>
            <w:shd w:val="clear" w:color="auto" w:fill="auto"/>
            <w:vAlign w:val="center"/>
          </w:tcPr>
          <w:p w14:paraId="2DE4F1DA">
            <w:pPr>
              <w:widowControl/>
              <w:spacing w:line="312" w:lineRule="auto"/>
              <w:jc w:val="center"/>
              <w:rPr>
                <w:rFonts w:ascii="楷体_GB2312" w:eastAsia="楷体_GB2312" w:cs="宋体"/>
                <w:kern w:val="0"/>
                <w:sz w:val="24"/>
              </w:rPr>
            </w:pPr>
          </w:p>
        </w:tc>
        <w:tc>
          <w:tcPr>
            <w:tcW w:w="1618" w:type="dxa"/>
            <w:tcBorders>
              <w:top w:val="nil"/>
              <w:left w:val="nil"/>
              <w:bottom w:val="single" w:color="auto" w:sz="4" w:space="0"/>
              <w:right w:val="single" w:color="auto" w:sz="4" w:space="0"/>
            </w:tcBorders>
            <w:shd w:val="clear" w:color="auto" w:fill="auto"/>
            <w:vAlign w:val="center"/>
          </w:tcPr>
          <w:p w14:paraId="431EF244">
            <w:pPr>
              <w:widowControl/>
              <w:spacing w:line="312" w:lineRule="auto"/>
              <w:jc w:val="center"/>
              <w:rPr>
                <w:rFonts w:ascii="楷体_GB2312" w:eastAsia="楷体_GB2312" w:cs="宋体"/>
                <w:kern w:val="0"/>
                <w:sz w:val="24"/>
              </w:rPr>
            </w:pPr>
          </w:p>
        </w:tc>
        <w:tc>
          <w:tcPr>
            <w:tcW w:w="2061" w:type="dxa"/>
            <w:tcBorders>
              <w:top w:val="nil"/>
              <w:left w:val="nil"/>
              <w:bottom w:val="single" w:color="auto" w:sz="4" w:space="0"/>
              <w:right w:val="single" w:color="auto" w:sz="4" w:space="0"/>
            </w:tcBorders>
            <w:shd w:val="clear" w:color="auto" w:fill="auto"/>
            <w:vAlign w:val="center"/>
          </w:tcPr>
          <w:p w14:paraId="1540EBC7">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76A1F94C">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3EE5C7CE">
            <w:pPr>
              <w:widowControl/>
              <w:spacing w:line="312" w:lineRule="auto"/>
              <w:jc w:val="center"/>
              <w:rPr>
                <w:rFonts w:ascii="楷体_GB2312" w:eastAsia="楷体_GB2312" w:cs="宋体"/>
                <w:kern w:val="0"/>
                <w:sz w:val="24"/>
              </w:rPr>
            </w:pPr>
          </w:p>
        </w:tc>
      </w:tr>
      <w:tr w14:paraId="6818B27F">
        <w:tblPrEx>
          <w:tblCellMar>
            <w:top w:w="0" w:type="dxa"/>
            <w:left w:w="108" w:type="dxa"/>
            <w:bottom w:w="0" w:type="dxa"/>
            <w:right w:w="108" w:type="dxa"/>
          </w:tblCellMar>
        </w:tblPrEx>
        <w:trPr>
          <w:trHeight w:val="44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741D7301">
            <w:pPr>
              <w:widowControl/>
              <w:spacing w:line="312" w:lineRule="auto"/>
              <w:jc w:val="center"/>
              <w:rPr>
                <w:rFonts w:ascii="楷体_GB2312" w:eastAsia="楷体_GB2312" w:cs="宋体"/>
                <w:kern w:val="0"/>
                <w:sz w:val="24"/>
              </w:rPr>
            </w:pPr>
          </w:p>
        </w:tc>
        <w:tc>
          <w:tcPr>
            <w:tcW w:w="1288" w:type="dxa"/>
            <w:tcBorders>
              <w:top w:val="nil"/>
              <w:left w:val="nil"/>
              <w:bottom w:val="single" w:color="auto" w:sz="4" w:space="0"/>
              <w:right w:val="single" w:color="auto" w:sz="4" w:space="0"/>
            </w:tcBorders>
            <w:shd w:val="clear" w:color="auto" w:fill="auto"/>
            <w:vAlign w:val="center"/>
          </w:tcPr>
          <w:p w14:paraId="28D1D9A3">
            <w:pPr>
              <w:widowControl/>
              <w:spacing w:line="312" w:lineRule="auto"/>
              <w:jc w:val="center"/>
              <w:rPr>
                <w:rFonts w:ascii="楷体_GB2312" w:eastAsia="楷体_GB2312" w:cs="宋体"/>
                <w:kern w:val="0"/>
                <w:sz w:val="24"/>
              </w:rPr>
            </w:pPr>
          </w:p>
        </w:tc>
        <w:tc>
          <w:tcPr>
            <w:tcW w:w="1618" w:type="dxa"/>
            <w:tcBorders>
              <w:top w:val="nil"/>
              <w:left w:val="nil"/>
              <w:bottom w:val="single" w:color="auto" w:sz="4" w:space="0"/>
              <w:right w:val="single" w:color="auto" w:sz="4" w:space="0"/>
            </w:tcBorders>
            <w:shd w:val="clear" w:color="auto" w:fill="auto"/>
            <w:vAlign w:val="center"/>
          </w:tcPr>
          <w:p w14:paraId="159707D3">
            <w:pPr>
              <w:widowControl/>
              <w:spacing w:line="312" w:lineRule="auto"/>
              <w:jc w:val="center"/>
              <w:rPr>
                <w:rFonts w:ascii="楷体_GB2312" w:eastAsia="楷体_GB2312" w:cs="宋体"/>
                <w:kern w:val="0"/>
                <w:sz w:val="24"/>
              </w:rPr>
            </w:pPr>
          </w:p>
        </w:tc>
        <w:tc>
          <w:tcPr>
            <w:tcW w:w="2061" w:type="dxa"/>
            <w:tcBorders>
              <w:top w:val="nil"/>
              <w:left w:val="nil"/>
              <w:bottom w:val="single" w:color="auto" w:sz="4" w:space="0"/>
              <w:right w:val="single" w:color="auto" w:sz="4" w:space="0"/>
            </w:tcBorders>
            <w:shd w:val="clear" w:color="auto" w:fill="auto"/>
            <w:vAlign w:val="center"/>
          </w:tcPr>
          <w:p w14:paraId="5E13F9AD">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3F5E3B63">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1D192121">
            <w:pPr>
              <w:widowControl/>
              <w:spacing w:line="312" w:lineRule="auto"/>
              <w:jc w:val="center"/>
              <w:rPr>
                <w:rFonts w:ascii="楷体_GB2312" w:eastAsia="楷体_GB2312" w:cs="宋体"/>
                <w:kern w:val="0"/>
                <w:sz w:val="24"/>
              </w:rPr>
            </w:pPr>
          </w:p>
        </w:tc>
      </w:tr>
      <w:tr w14:paraId="0E4B6832">
        <w:tblPrEx>
          <w:tblCellMar>
            <w:top w:w="0" w:type="dxa"/>
            <w:left w:w="108" w:type="dxa"/>
            <w:bottom w:w="0" w:type="dxa"/>
            <w:right w:w="108" w:type="dxa"/>
          </w:tblCellMar>
        </w:tblPrEx>
        <w:trPr>
          <w:trHeight w:val="44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1684A53B">
            <w:pPr>
              <w:widowControl/>
              <w:spacing w:line="312" w:lineRule="auto"/>
              <w:jc w:val="center"/>
              <w:rPr>
                <w:rFonts w:ascii="楷体_GB2312" w:eastAsia="楷体_GB2312" w:cs="宋体"/>
                <w:kern w:val="0"/>
                <w:sz w:val="24"/>
              </w:rPr>
            </w:pPr>
          </w:p>
        </w:tc>
        <w:tc>
          <w:tcPr>
            <w:tcW w:w="1288" w:type="dxa"/>
            <w:tcBorders>
              <w:top w:val="nil"/>
              <w:left w:val="nil"/>
              <w:bottom w:val="single" w:color="auto" w:sz="4" w:space="0"/>
              <w:right w:val="single" w:color="auto" w:sz="4" w:space="0"/>
            </w:tcBorders>
            <w:shd w:val="clear" w:color="auto" w:fill="auto"/>
            <w:vAlign w:val="center"/>
          </w:tcPr>
          <w:p w14:paraId="79C37BE8">
            <w:pPr>
              <w:widowControl/>
              <w:spacing w:line="312" w:lineRule="auto"/>
              <w:jc w:val="center"/>
              <w:rPr>
                <w:rFonts w:ascii="楷体_GB2312" w:eastAsia="楷体_GB2312" w:cs="宋体"/>
                <w:kern w:val="0"/>
                <w:sz w:val="24"/>
              </w:rPr>
            </w:pPr>
          </w:p>
        </w:tc>
        <w:tc>
          <w:tcPr>
            <w:tcW w:w="1618" w:type="dxa"/>
            <w:tcBorders>
              <w:top w:val="nil"/>
              <w:left w:val="nil"/>
              <w:bottom w:val="single" w:color="auto" w:sz="4" w:space="0"/>
              <w:right w:val="single" w:color="auto" w:sz="4" w:space="0"/>
            </w:tcBorders>
            <w:shd w:val="clear" w:color="auto" w:fill="auto"/>
            <w:vAlign w:val="center"/>
          </w:tcPr>
          <w:p w14:paraId="5B756B51">
            <w:pPr>
              <w:widowControl/>
              <w:spacing w:line="312" w:lineRule="auto"/>
              <w:jc w:val="center"/>
              <w:rPr>
                <w:rFonts w:ascii="楷体_GB2312" w:eastAsia="楷体_GB2312" w:cs="宋体"/>
                <w:kern w:val="0"/>
                <w:sz w:val="24"/>
              </w:rPr>
            </w:pPr>
          </w:p>
        </w:tc>
        <w:tc>
          <w:tcPr>
            <w:tcW w:w="2061" w:type="dxa"/>
            <w:tcBorders>
              <w:top w:val="nil"/>
              <w:left w:val="nil"/>
              <w:bottom w:val="single" w:color="auto" w:sz="4" w:space="0"/>
              <w:right w:val="single" w:color="auto" w:sz="4" w:space="0"/>
            </w:tcBorders>
            <w:shd w:val="clear" w:color="auto" w:fill="auto"/>
            <w:vAlign w:val="center"/>
          </w:tcPr>
          <w:p w14:paraId="42A2DBF7">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7CDD6EE4">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55F40AB3">
            <w:pPr>
              <w:widowControl/>
              <w:spacing w:line="312" w:lineRule="auto"/>
              <w:jc w:val="center"/>
              <w:rPr>
                <w:rFonts w:ascii="楷体_GB2312" w:eastAsia="楷体_GB2312" w:cs="宋体"/>
                <w:kern w:val="0"/>
                <w:sz w:val="24"/>
              </w:rPr>
            </w:pPr>
          </w:p>
        </w:tc>
      </w:tr>
      <w:tr w14:paraId="65195EF0">
        <w:tblPrEx>
          <w:tblCellMar>
            <w:top w:w="0" w:type="dxa"/>
            <w:left w:w="108" w:type="dxa"/>
            <w:bottom w:w="0" w:type="dxa"/>
            <w:right w:w="108" w:type="dxa"/>
          </w:tblCellMar>
        </w:tblPrEx>
        <w:trPr>
          <w:trHeight w:val="44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7DE9009B">
            <w:pPr>
              <w:widowControl/>
              <w:spacing w:line="312" w:lineRule="auto"/>
              <w:jc w:val="center"/>
              <w:rPr>
                <w:rFonts w:ascii="楷体_GB2312" w:eastAsia="楷体_GB2312" w:cs="宋体"/>
                <w:kern w:val="0"/>
                <w:sz w:val="24"/>
              </w:rPr>
            </w:pPr>
          </w:p>
        </w:tc>
        <w:tc>
          <w:tcPr>
            <w:tcW w:w="1288" w:type="dxa"/>
            <w:tcBorders>
              <w:top w:val="nil"/>
              <w:left w:val="nil"/>
              <w:bottom w:val="single" w:color="auto" w:sz="4" w:space="0"/>
              <w:right w:val="single" w:color="auto" w:sz="4" w:space="0"/>
            </w:tcBorders>
            <w:shd w:val="clear" w:color="auto" w:fill="auto"/>
            <w:vAlign w:val="center"/>
          </w:tcPr>
          <w:p w14:paraId="6EC92E38">
            <w:pPr>
              <w:widowControl/>
              <w:spacing w:line="312" w:lineRule="auto"/>
              <w:jc w:val="center"/>
              <w:rPr>
                <w:rFonts w:ascii="楷体_GB2312" w:eastAsia="楷体_GB2312" w:cs="宋体"/>
                <w:kern w:val="0"/>
                <w:sz w:val="24"/>
              </w:rPr>
            </w:pPr>
          </w:p>
        </w:tc>
        <w:tc>
          <w:tcPr>
            <w:tcW w:w="1618" w:type="dxa"/>
            <w:tcBorders>
              <w:top w:val="nil"/>
              <w:left w:val="nil"/>
              <w:bottom w:val="single" w:color="auto" w:sz="4" w:space="0"/>
              <w:right w:val="single" w:color="auto" w:sz="4" w:space="0"/>
            </w:tcBorders>
            <w:shd w:val="clear" w:color="auto" w:fill="auto"/>
            <w:vAlign w:val="center"/>
          </w:tcPr>
          <w:p w14:paraId="36FF1A8C">
            <w:pPr>
              <w:widowControl/>
              <w:spacing w:line="312" w:lineRule="auto"/>
              <w:jc w:val="center"/>
              <w:rPr>
                <w:rFonts w:ascii="楷体_GB2312" w:eastAsia="楷体_GB2312" w:cs="宋体"/>
                <w:kern w:val="0"/>
                <w:sz w:val="24"/>
              </w:rPr>
            </w:pPr>
          </w:p>
        </w:tc>
        <w:tc>
          <w:tcPr>
            <w:tcW w:w="2061" w:type="dxa"/>
            <w:tcBorders>
              <w:top w:val="nil"/>
              <w:left w:val="nil"/>
              <w:bottom w:val="single" w:color="auto" w:sz="4" w:space="0"/>
              <w:right w:val="single" w:color="auto" w:sz="4" w:space="0"/>
            </w:tcBorders>
            <w:shd w:val="clear" w:color="auto" w:fill="auto"/>
            <w:vAlign w:val="center"/>
          </w:tcPr>
          <w:p w14:paraId="73AA3E9A">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6530A0AA">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15908A61">
            <w:pPr>
              <w:widowControl/>
              <w:spacing w:line="312" w:lineRule="auto"/>
              <w:jc w:val="center"/>
              <w:rPr>
                <w:rFonts w:ascii="楷体_GB2312" w:eastAsia="楷体_GB2312" w:cs="宋体"/>
                <w:kern w:val="0"/>
                <w:sz w:val="24"/>
              </w:rPr>
            </w:pPr>
          </w:p>
        </w:tc>
      </w:tr>
      <w:tr w14:paraId="083AC265">
        <w:tblPrEx>
          <w:tblCellMar>
            <w:top w:w="0" w:type="dxa"/>
            <w:left w:w="108" w:type="dxa"/>
            <w:bottom w:w="0" w:type="dxa"/>
            <w:right w:w="108" w:type="dxa"/>
          </w:tblCellMar>
        </w:tblPrEx>
        <w:trPr>
          <w:trHeight w:val="44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195C03C4">
            <w:pPr>
              <w:widowControl/>
              <w:spacing w:line="312" w:lineRule="auto"/>
              <w:jc w:val="center"/>
              <w:rPr>
                <w:rFonts w:ascii="楷体_GB2312" w:eastAsia="楷体_GB2312" w:cs="宋体"/>
                <w:kern w:val="0"/>
                <w:sz w:val="24"/>
              </w:rPr>
            </w:pPr>
          </w:p>
        </w:tc>
        <w:tc>
          <w:tcPr>
            <w:tcW w:w="1288" w:type="dxa"/>
            <w:tcBorders>
              <w:top w:val="nil"/>
              <w:left w:val="nil"/>
              <w:bottom w:val="single" w:color="auto" w:sz="4" w:space="0"/>
              <w:right w:val="single" w:color="auto" w:sz="4" w:space="0"/>
            </w:tcBorders>
            <w:shd w:val="clear" w:color="auto" w:fill="auto"/>
            <w:vAlign w:val="center"/>
          </w:tcPr>
          <w:p w14:paraId="7A09433A">
            <w:pPr>
              <w:widowControl/>
              <w:spacing w:line="312" w:lineRule="auto"/>
              <w:jc w:val="center"/>
              <w:rPr>
                <w:rFonts w:ascii="楷体_GB2312" w:eastAsia="楷体_GB2312" w:cs="宋体"/>
                <w:kern w:val="0"/>
                <w:sz w:val="24"/>
              </w:rPr>
            </w:pPr>
          </w:p>
        </w:tc>
        <w:tc>
          <w:tcPr>
            <w:tcW w:w="1618" w:type="dxa"/>
            <w:tcBorders>
              <w:top w:val="nil"/>
              <w:left w:val="nil"/>
              <w:bottom w:val="single" w:color="auto" w:sz="4" w:space="0"/>
              <w:right w:val="single" w:color="auto" w:sz="4" w:space="0"/>
            </w:tcBorders>
            <w:shd w:val="clear" w:color="auto" w:fill="auto"/>
            <w:vAlign w:val="center"/>
          </w:tcPr>
          <w:p w14:paraId="5064FDC8">
            <w:pPr>
              <w:widowControl/>
              <w:spacing w:line="312" w:lineRule="auto"/>
              <w:jc w:val="center"/>
              <w:rPr>
                <w:rFonts w:ascii="楷体_GB2312" w:eastAsia="楷体_GB2312" w:cs="宋体"/>
                <w:kern w:val="0"/>
                <w:sz w:val="24"/>
              </w:rPr>
            </w:pPr>
          </w:p>
        </w:tc>
        <w:tc>
          <w:tcPr>
            <w:tcW w:w="2061" w:type="dxa"/>
            <w:tcBorders>
              <w:top w:val="nil"/>
              <w:left w:val="nil"/>
              <w:bottom w:val="single" w:color="auto" w:sz="4" w:space="0"/>
              <w:right w:val="single" w:color="auto" w:sz="4" w:space="0"/>
            </w:tcBorders>
            <w:shd w:val="clear" w:color="auto" w:fill="auto"/>
            <w:vAlign w:val="center"/>
          </w:tcPr>
          <w:p w14:paraId="4D68C948">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47FEB103">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10D9A279">
            <w:pPr>
              <w:widowControl/>
              <w:spacing w:line="312" w:lineRule="auto"/>
              <w:jc w:val="center"/>
              <w:rPr>
                <w:rFonts w:ascii="楷体_GB2312" w:eastAsia="楷体_GB2312" w:cs="宋体"/>
                <w:kern w:val="0"/>
                <w:sz w:val="24"/>
              </w:rPr>
            </w:pPr>
          </w:p>
        </w:tc>
      </w:tr>
      <w:tr w14:paraId="4FE1B80E">
        <w:tblPrEx>
          <w:tblCellMar>
            <w:top w:w="0" w:type="dxa"/>
            <w:left w:w="108" w:type="dxa"/>
            <w:bottom w:w="0" w:type="dxa"/>
            <w:right w:w="108" w:type="dxa"/>
          </w:tblCellMar>
        </w:tblPrEx>
        <w:trPr>
          <w:trHeight w:val="44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51404647">
            <w:pPr>
              <w:widowControl/>
              <w:spacing w:line="312" w:lineRule="auto"/>
              <w:jc w:val="center"/>
              <w:rPr>
                <w:rFonts w:ascii="楷体_GB2312" w:eastAsia="楷体_GB2312" w:cs="宋体"/>
                <w:kern w:val="0"/>
                <w:sz w:val="24"/>
              </w:rPr>
            </w:pPr>
          </w:p>
        </w:tc>
        <w:tc>
          <w:tcPr>
            <w:tcW w:w="1288" w:type="dxa"/>
            <w:tcBorders>
              <w:top w:val="nil"/>
              <w:left w:val="nil"/>
              <w:bottom w:val="single" w:color="auto" w:sz="4" w:space="0"/>
              <w:right w:val="single" w:color="auto" w:sz="4" w:space="0"/>
            </w:tcBorders>
            <w:shd w:val="clear" w:color="auto" w:fill="auto"/>
            <w:vAlign w:val="center"/>
          </w:tcPr>
          <w:p w14:paraId="29D4E45E">
            <w:pPr>
              <w:widowControl/>
              <w:spacing w:line="312" w:lineRule="auto"/>
              <w:jc w:val="center"/>
              <w:rPr>
                <w:rFonts w:ascii="楷体_GB2312" w:eastAsia="楷体_GB2312" w:cs="宋体"/>
                <w:kern w:val="0"/>
                <w:sz w:val="24"/>
              </w:rPr>
            </w:pPr>
          </w:p>
        </w:tc>
        <w:tc>
          <w:tcPr>
            <w:tcW w:w="1618" w:type="dxa"/>
            <w:tcBorders>
              <w:top w:val="nil"/>
              <w:left w:val="nil"/>
              <w:bottom w:val="single" w:color="auto" w:sz="4" w:space="0"/>
              <w:right w:val="single" w:color="auto" w:sz="4" w:space="0"/>
            </w:tcBorders>
            <w:shd w:val="clear" w:color="auto" w:fill="auto"/>
            <w:vAlign w:val="center"/>
          </w:tcPr>
          <w:p w14:paraId="6749A411">
            <w:pPr>
              <w:widowControl/>
              <w:spacing w:line="312" w:lineRule="auto"/>
              <w:jc w:val="center"/>
              <w:rPr>
                <w:rFonts w:ascii="楷体_GB2312" w:eastAsia="楷体_GB2312" w:cs="宋体"/>
                <w:kern w:val="0"/>
                <w:sz w:val="24"/>
              </w:rPr>
            </w:pPr>
          </w:p>
        </w:tc>
        <w:tc>
          <w:tcPr>
            <w:tcW w:w="2061" w:type="dxa"/>
            <w:tcBorders>
              <w:top w:val="nil"/>
              <w:left w:val="nil"/>
              <w:bottom w:val="single" w:color="auto" w:sz="4" w:space="0"/>
              <w:right w:val="single" w:color="auto" w:sz="4" w:space="0"/>
            </w:tcBorders>
            <w:shd w:val="clear" w:color="auto" w:fill="auto"/>
            <w:vAlign w:val="center"/>
          </w:tcPr>
          <w:p w14:paraId="0F2809AE">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0E080219">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64454129">
            <w:pPr>
              <w:widowControl/>
              <w:spacing w:line="312" w:lineRule="auto"/>
              <w:jc w:val="center"/>
              <w:rPr>
                <w:rFonts w:ascii="楷体_GB2312" w:eastAsia="楷体_GB2312" w:cs="宋体"/>
                <w:kern w:val="0"/>
                <w:sz w:val="24"/>
              </w:rPr>
            </w:pPr>
          </w:p>
        </w:tc>
      </w:tr>
      <w:tr w14:paraId="55A64CD6">
        <w:tblPrEx>
          <w:tblCellMar>
            <w:top w:w="0" w:type="dxa"/>
            <w:left w:w="108" w:type="dxa"/>
            <w:bottom w:w="0" w:type="dxa"/>
            <w:right w:w="108" w:type="dxa"/>
          </w:tblCellMar>
        </w:tblPrEx>
        <w:trPr>
          <w:trHeight w:val="44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215EDC16">
            <w:pPr>
              <w:widowControl/>
              <w:spacing w:line="312" w:lineRule="auto"/>
              <w:jc w:val="center"/>
              <w:rPr>
                <w:rFonts w:ascii="楷体_GB2312" w:eastAsia="楷体_GB2312" w:cs="宋体"/>
                <w:kern w:val="0"/>
                <w:sz w:val="24"/>
              </w:rPr>
            </w:pPr>
          </w:p>
        </w:tc>
        <w:tc>
          <w:tcPr>
            <w:tcW w:w="1288" w:type="dxa"/>
            <w:tcBorders>
              <w:top w:val="nil"/>
              <w:left w:val="nil"/>
              <w:bottom w:val="single" w:color="auto" w:sz="4" w:space="0"/>
              <w:right w:val="single" w:color="auto" w:sz="4" w:space="0"/>
            </w:tcBorders>
            <w:shd w:val="clear" w:color="auto" w:fill="auto"/>
            <w:vAlign w:val="center"/>
          </w:tcPr>
          <w:p w14:paraId="4F2DFA27">
            <w:pPr>
              <w:widowControl/>
              <w:spacing w:line="312" w:lineRule="auto"/>
              <w:jc w:val="center"/>
              <w:rPr>
                <w:rFonts w:ascii="楷体_GB2312" w:eastAsia="楷体_GB2312" w:cs="宋体"/>
                <w:kern w:val="0"/>
                <w:sz w:val="24"/>
              </w:rPr>
            </w:pPr>
          </w:p>
        </w:tc>
        <w:tc>
          <w:tcPr>
            <w:tcW w:w="1618" w:type="dxa"/>
            <w:tcBorders>
              <w:top w:val="nil"/>
              <w:left w:val="nil"/>
              <w:bottom w:val="single" w:color="auto" w:sz="4" w:space="0"/>
              <w:right w:val="single" w:color="auto" w:sz="4" w:space="0"/>
            </w:tcBorders>
            <w:shd w:val="clear" w:color="auto" w:fill="auto"/>
            <w:vAlign w:val="center"/>
          </w:tcPr>
          <w:p w14:paraId="31E292EB">
            <w:pPr>
              <w:widowControl/>
              <w:spacing w:line="312" w:lineRule="auto"/>
              <w:jc w:val="center"/>
              <w:rPr>
                <w:rFonts w:ascii="楷体_GB2312" w:eastAsia="楷体_GB2312" w:cs="宋体"/>
                <w:kern w:val="0"/>
                <w:sz w:val="24"/>
              </w:rPr>
            </w:pPr>
          </w:p>
        </w:tc>
        <w:tc>
          <w:tcPr>
            <w:tcW w:w="2061" w:type="dxa"/>
            <w:tcBorders>
              <w:top w:val="nil"/>
              <w:left w:val="nil"/>
              <w:bottom w:val="single" w:color="auto" w:sz="4" w:space="0"/>
              <w:right w:val="single" w:color="auto" w:sz="4" w:space="0"/>
            </w:tcBorders>
            <w:shd w:val="clear" w:color="auto" w:fill="auto"/>
            <w:vAlign w:val="center"/>
          </w:tcPr>
          <w:p w14:paraId="5C2B18A9">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7C5DFCAF">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3CB3B7FE">
            <w:pPr>
              <w:widowControl/>
              <w:spacing w:line="312" w:lineRule="auto"/>
              <w:jc w:val="center"/>
              <w:rPr>
                <w:rFonts w:ascii="楷体_GB2312" w:eastAsia="楷体_GB2312" w:cs="宋体"/>
                <w:kern w:val="0"/>
                <w:sz w:val="24"/>
              </w:rPr>
            </w:pPr>
          </w:p>
        </w:tc>
      </w:tr>
      <w:tr w14:paraId="6D7390B2">
        <w:tblPrEx>
          <w:tblCellMar>
            <w:top w:w="0" w:type="dxa"/>
            <w:left w:w="108" w:type="dxa"/>
            <w:bottom w:w="0" w:type="dxa"/>
            <w:right w:w="108" w:type="dxa"/>
          </w:tblCellMar>
        </w:tblPrEx>
        <w:trPr>
          <w:trHeight w:val="44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67DE851B">
            <w:pPr>
              <w:widowControl/>
              <w:spacing w:line="312" w:lineRule="auto"/>
              <w:jc w:val="center"/>
              <w:rPr>
                <w:rFonts w:ascii="楷体_GB2312" w:eastAsia="楷体_GB2312" w:cs="宋体"/>
                <w:kern w:val="0"/>
                <w:sz w:val="24"/>
              </w:rPr>
            </w:pPr>
          </w:p>
        </w:tc>
        <w:tc>
          <w:tcPr>
            <w:tcW w:w="1288" w:type="dxa"/>
            <w:tcBorders>
              <w:top w:val="nil"/>
              <w:left w:val="nil"/>
              <w:bottom w:val="single" w:color="auto" w:sz="4" w:space="0"/>
              <w:right w:val="single" w:color="auto" w:sz="4" w:space="0"/>
            </w:tcBorders>
            <w:shd w:val="clear" w:color="auto" w:fill="auto"/>
            <w:vAlign w:val="center"/>
          </w:tcPr>
          <w:p w14:paraId="5EA55511">
            <w:pPr>
              <w:widowControl/>
              <w:spacing w:line="312" w:lineRule="auto"/>
              <w:jc w:val="center"/>
              <w:rPr>
                <w:rFonts w:ascii="楷体_GB2312" w:eastAsia="楷体_GB2312" w:cs="宋体"/>
                <w:kern w:val="0"/>
                <w:sz w:val="24"/>
              </w:rPr>
            </w:pPr>
          </w:p>
        </w:tc>
        <w:tc>
          <w:tcPr>
            <w:tcW w:w="1618" w:type="dxa"/>
            <w:tcBorders>
              <w:top w:val="nil"/>
              <w:left w:val="nil"/>
              <w:bottom w:val="single" w:color="auto" w:sz="4" w:space="0"/>
              <w:right w:val="single" w:color="auto" w:sz="4" w:space="0"/>
            </w:tcBorders>
            <w:shd w:val="clear" w:color="auto" w:fill="auto"/>
            <w:vAlign w:val="center"/>
          </w:tcPr>
          <w:p w14:paraId="07BD5B79">
            <w:pPr>
              <w:widowControl/>
              <w:spacing w:line="312" w:lineRule="auto"/>
              <w:jc w:val="center"/>
              <w:rPr>
                <w:rFonts w:ascii="楷体_GB2312" w:eastAsia="楷体_GB2312" w:cs="宋体"/>
                <w:kern w:val="0"/>
                <w:sz w:val="24"/>
              </w:rPr>
            </w:pPr>
          </w:p>
        </w:tc>
        <w:tc>
          <w:tcPr>
            <w:tcW w:w="2061" w:type="dxa"/>
            <w:tcBorders>
              <w:top w:val="nil"/>
              <w:left w:val="nil"/>
              <w:bottom w:val="single" w:color="auto" w:sz="4" w:space="0"/>
              <w:right w:val="single" w:color="auto" w:sz="4" w:space="0"/>
            </w:tcBorders>
            <w:shd w:val="clear" w:color="auto" w:fill="auto"/>
            <w:vAlign w:val="center"/>
          </w:tcPr>
          <w:p w14:paraId="066AF2D3">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4FF22F2A">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19084609">
            <w:pPr>
              <w:widowControl/>
              <w:spacing w:line="312" w:lineRule="auto"/>
              <w:jc w:val="center"/>
              <w:rPr>
                <w:rFonts w:ascii="楷体_GB2312" w:eastAsia="楷体_GB2312" w:cs="宋体"/>
                <w:kern w:val="0"/>
                <w:sz w:val="24"/>
              </w:rPr>
            </w:pPr>
          </w:p>
        </w:tc>
      </w:tr>
      <w:tr w14:paraId="1F215D74">
        <w:tblPrEx>
          <w:tblCellMar>
            <w:top w:w="0" w:type="dxa"/>
            <w:left w:w="108" w:type="dxa"/>
            <w:bottom w:w="0" w:type="dxa"/>
            <w:right w:w="108" w:type="dxa"/>
          </w:tblCellMar>
        </w:tblPrEx>
        <w:trPr>
          <w:trHeight w:val="44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0582FD2C">
            <w:pPr>
              <w:widowControl/>
              <w:spacing w:line="312" w:lineRule="auto"/>
              <w:jc w:val="center"/>
              <w:rPr>
                <w:rFonts w:ascii="楷体_GB2312" w:eastAsia="楷体_GB2312" w:cs="宋体"/>
                <w:kern w:val="0"/>
                <w:sz w:val="24"/>
              </w:rPr>
            </w:pPr>
          </w:p>
        </w:tc>
        <w:tc>
          <w:tcPr>
            <w:tcW w:w="1288" w:type="dxa"/>
            <w:tcBorders>
              <w:top w:val="nil"/>
              <w:left w:val="nil"/>
              <w:bottom w:val="single" w:color="auto" w:sz="4" w:space="0"/>
              <w:right w:val="single" w:color="auto" w:sz="4" w:space="0"/>
            </w:tcBorders>
            <w:shd w:val="clear" w:color="auto" w:fill="auto"/>
            <w:vAlign w:val="center"/>
          </w:tcPr>
          <w:p w14:paraId="0D3721E2">
            <w:pPr>
              <w:widowControl/>
              <w:spacing w:line="312" w:lineRule="auto"/>
              <w:jc w:val="center"/>
              <w:rPr>
                <w:rFonts w:ascii="楷体_GB2312" w:eastAsia="楷体_GB2312" w:cs="宋体"/>
                <w:kern w:val="0"/>
                <w:sz w:val="24"/>
              </w:rPr>
            </w:pPr>
          </w:p>
        </w:tc>
        <w:tc>
          <w:tcPr>
            <w:tcW w:w="1618" w:type="dxa"/>
            <w:tcBorders>
              <w:top w:val="nil"/>
              <w:left w:val="nil"/>
              <w:bottom w:val="single" w:color="auto" w:sz="4" w:space="0"/>
              <w:right w:val="single" w:color="auto" w:sz="4" w:space="0"/>
            </w:tcBorders>
            <w:shd w:val="clear" w:color="auto" w:fill="auto"/>
            <w:vAlign w:val="center"/>
          </w:tcPr>
          <w:p w14:paraId="171B849D">
            <w:pPr>
              <w:widowControl/>
              <w:spacing w:line="312" w:lineRule="auto"/>
              <w:jc w:val="center"/>
              <w:rPr>
                <w:rFonts w:ascii="楷体_GB2312" w:eastAsia="楷体_GB2312" w:cs="宋体"/>
                <w:kern w:val="0"/>
                <w:sz w:val="24"/>
              </w:rPr>
            </w:pPr>
          </w:p>
        </w:tc>
        <w:tc>
          <w:tcPr>
            <w:tcW w:w="2061" w:type="dxa"/>
            <w:tcBorders>
              <w:top w:val="nil"/>
              <w:left w:val="nil"/>
              <w:bottom w:val="single" w:color="auto" w:sz="4" w:space="0"/>
              <w:right w:val="single" w:color="auto" w:sz="4" w:space="0"/>
            </w:tcBorders>
            <w:shd w:val="clear" w:color="auto" w:fill="auto"/>
            <w:vAlign w:val="center"/>
          </w:tcPr>
          <w:p w14:paraId="15BB46A4">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4C91BF9E">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0E70F987">
            <w:pPr>
              <w:widowControl/>
              <w:spacing w:line="312" w:lineRule="auto"/>
              <w:jc w:val="center"/>
              <w:rPr>
                <w:rFonts w:ascii="楷体_GB2312" w:eastAsia="楷体_GB2312" w:cs="宋体"/>
                <w:kern w:val="0"/>
                <w:sz w:val="24"/>
              </w:rPr>
            </w:pPr>
          </w:p>
        </w:tc>
      </w:tr>
      <w:tr w14:paraId="04EDAB8C">
        <w:tblPrEx>
          <w:tblCellMar>
            <w:top w:w="0" w:type="dxa"/>
            <w:left w:w="108" w:type="dxa"/>
            <w:bottom w:w="0" w:type="dxa"/>
            <w:right w:w="108" w:type="dxa"/>
          </w:tblCellMar>
        </w:tblPrEx>
        <w:trPr>
          <w:trHeight w:val="44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5E0AE176">
            <w:pPr>
              <w:widowControl/>
              <w:spacing w:line="312" w:lineRule="auto"/>
              <w:jc w:val="center"/>
              <w:rPr>
                <w:rFonts w:ascii="楷体_GB2312" w:eastAsia="楷体_GB2312" w:cs="宋体"/>
                <w:kern w:val="0"/>
                <w:sz w:val="24"/>
              </w:rPr>
            </w:pPr>
          </w:p>
        </w:tc>
        <w:tc>
          <w:tcPr>
            <w:tcW w:w="1288" w:type="dxa"/>
            <w:tcBorders>
              <w:top w:val="nil"/>
              <w:left w:val="nil"/>
              <w:bottom w:val="single" w:color="auto" w:sz="4" w:space="0"/>
              <w:right w:val="single" w:color="auto" w:sz="4" w:space="0"/>
            </w:tcBorders>
            <w:shd w:val="clear" w:color="auto" w:fill="auto"/>
            <w:vAlign w:val="center"/>
          </w:tcPr>
          <w:p w14:paraId="62786027">
            <w:pPr>
              <w:widowControl/>
              <w:spacing w:line="312" w:lineRule="auto"/>
              <w:jc w:val="center"/>
              <w:rPr>
                <w:rFonts w:ascii="楷体_GB2312" w:eastAsia="楷体_GB2312" w:cs="宋体"/>
                <w:kern w:val="0"/>
                <w:sz w:val="24"/>
              </w:rPr>
            </w:pPr>
          </w:p>
        </w:tc>
        <w:tc>
          <w:tcPr>
            <w:tcW w:w="1618" w:type="dxa"/>
            <w:tcBorders>
              <w:top w:val="nil"/>
              <w:left w:val="nil"/>
              <w:bottom w:val="single" w:color="auto" w:sz="4" w:space="0"/>
              <w:right w:val="single" w:color="auto" w:sz="4" w:space="0"/>
            </w:tcBorders>
            <w:shd w:val="clear" w:color="auto" w:fill="auto"/>
            <w:vAlign w:val="center"/>
          </w:tcPr>
          <w:p w14:paraId="3F0DB4C6">
            <w:pPr>
              <w:widowControl/>
              <w:spacing w:line="312" w:lineRule="auto"/>
              <w:jc w:val="center"/>
              <w:rPr>
                <w:rFonts w:ascii="楷体_GB2312" w:eastAsia="楷体_GB2312" w:cs="宋体"/>
                <w:kern w:val="0"/>
                <w:sz w:val="24"/>
              </w:rPr>
            </w:pPr>
          </w:p>
        </w:tc>
        <w:tc>
          <w:tcPr>
            <w:tcW w:w="2061" w:type="dxa"/>
            <w:tcBorders>
              <w:top w:val="nil"/>
              <w:left w:val="nil"/>
              <w:bottom w:val="single" w:color="auto" w:sz="4" w:space="0"/>
              <w:right w:val="single" w:color="auto" w:sz="4" w:space="0"/>
            </w:tcBorders>
            <w:shd w:val="clear" w:color="auto" w:fill="auto"/>
            <w:vAlign w:val="center"/>
          </w:tcPr>
          <w:p w14:paraId="0BDCEC65">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356597B6">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157A03BA">
            <w:pPr>
              <w:widowControl/>
              <w:spacing w:line="312" w:lineRule="auto"/>
              <w:jc w:val="center"/>
              <w:rPr>
                <w:rFonts w:ascii="楷体_GB2312" w:eastAsia="楷体_GB2312" w:cs="宋体"/>
                <w:kern w:val="0"/>
                <w:sz w:val="24"/>
              </w:rPr>
            </w:pPr>
          </w:p>
        </w:tc>
      </w:tr>
      <w:tr w14:paraId="682256DA">
        <w:tblPrEx>
          <w:tblCellMar>
            <w:top w:w="0" w:type="dxa"/>
            <w:left w:w="108" w:type="dxa"/>
            <w:bottom w:w="0" w:type="dxa"/>
            <w:right w:w="108" w:type="dxa"/>
          </w:tblCellMar>
        </w:tblPrEx>
        <w:trPr>
          <w:trHeight w:val="44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2CDADD72">
            <w:pPr>
              <w:widowControl/>
              <w:spacing w:line="312" w:lineRule="auto"/>
              <w:jc w:val="center"/>
              <w:rPr>
                <w:rFonts w:ascii="楷体_GB2312" w:eastAsia="楷体_GB2312" w:cs="宋体"/>
                <w:kern w:val="0"/>
                <w:sz w:val="24"/>
              </w:rPr>
            </w:pPr>
          </w:p>
        </w:tc>
        <w:tc>
          <w:tcPr>
            <w:tcW w:w="1288" w:type="dxa"/>
            <w:tcBorders>
              <w:top w:val="nil"/>
              <w:left w:val="nil"/>
              <w:bottom w:val="single" w:color="auto" w:sz="4" w:space="0"/>
              <w:right w:val="single" w:color="auto" w:sz="4" w:space="0"/>
            </w:tcBorders>
            <w:shd w:val="clear" w:color="auto" w:fill="auto"/>
            <w:vAlign w:val="center"/>
          </w:tcPr>
          <w:p w14:paraId="636E321B">
            <w:pPr>
              <w:widowControl/>
              <w:spacing w:line="312" w:lineRule="auto"/>
              <w:jc w:val="center"/>
              <w:rPr>
                <w:rFonts w:ascii="楷体_GB2312" w:eastAsia="楷体_GB2312" w:cs="宋体"/>
                <w:kern w:val="0"/>
                <w:sz w:val="24"/>
              </w:rPr>
            </w:pPr>
          </w:p>
        </w:tc>
        <w:tc>
          <w:tcPr>
            <w:tcW w:w="1618" w:type="dxa"/>
            <w:tcBorders>
              <w:top w:val="nil"/>
              <w:left w:val="nil"/>
              <w:bottom w:val="single" w:color="auto" w:sz="4" w:space="0"/>
              <w:right w:val="single" w:color="auto" w:sz="4" w:space="0"/>
            </w:tcBorders>
            <w:shd w:val="clear" w:color="auto" w:fill="auto"/>
            <w:vAlign w:val="center"/>
          </w:tcPr>
          <w:p w14:paraId="158531E5">
            <w:pPr>
              <w:widowControl/>
              <w:spacing w:line="312" w:lineRule="auto"/>
              <w:jc w:val="center"/>
              <w:rPr>
                <w:rFonts w:ascii="楷体_GB2312" w:eastAsia="楷体_GB2312" w:cs="宋体"/>
                <w:kern w:val="0"/>
                <w:sz w:val="24"/>
              </w:rPr>
            </w:pPr>
          </w:p>
        </w:tc>
        <w:tc>
          <w:tcPr>
            <w:tcW w:w="2061" w:type="dxa"/>
            <w:tcBorders>
              <w:top w:val="nil"/>
              <w:left w:val="nil"/>
              <w:bottom w:val="single" w:color="auto" w:sz="4" w:space="0"/>
              <w:right w:val="single" w:color="auto" w:sz="4" w:space="0"/>
            </w:tcBorders>
            <w:shd w:val="clear" w:color="auto" w:fill="auto"/>
            <w:vAlign w:val="center"/>
          </w:tcPr>
          <w:p w14:paraId="31D7C9E0">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3E686C3E">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470D6682">
            <w:pPr>
              <w:widowControl/>
              <w:spacing w:line="312" w:lineRule="auto"/>
              <w:jc w:val="center"/>
              <w:rPr>
                <w:rFonts w:ascii="楷体_GB2312" w:eastAsia="楷体_GB2312" w:cs="宋体"/>
                <w:kern w:val="0"/>
                <w:sz w:val="24"/>
              </w:rPr>
            </w:pPr>
          </w:p>
        </w:tc>
      </w:tr>
      <w:tr w14:paraId="77D97255">
        <w:tblPrEx>
          <w:tblCellMar>
            <w:top w:w="0" w:type="dxa"/>
            <w:left w:w="108" w:type="dxa"/>
            <w:bottom w:w="0" w:type="dxa"/>
            <w:right w:w="108" w:type="dxa"/>
          </w:tblCellMar>
        </w:tblPrEx>
        <w:trPr>
          <w:trHeight w:val="44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086AC9EE">
            <w:pPr>
              <w:widowControl/>
              <w:spacing w:line="312" w:lineRule="auto"/>
              <w:jc w:val="center"/>
              <w:rPr>
                <w:rFonts w:ascii="楷体_GB2312" w:eastAsia="楷体_GB2312" w:cs="宋体"/>
                <w:kern w:val="0"/>
                <w:sz w:val="24"/>
              </w:rPr>
            </w:pPr>
          </w:p>
        </w:tc>
        <w:tc>
          <w:tcPr>
            <w:tcW w:w="1288" w:type="dxa"/>
            <w:tcBorders>
              <w:top w:val="nil"/>
              <w:left w:val="nil"/>
              <w:bottom w:val="single" w:color="auto" w:sz="4" w:space="0"/>
              <w:right w:val="single" w:color="auto" w:sz="4" w:space="0"/>
            </w:tcBorders>
            <w:shd w:val="clear" w:color="auto" w:fill="auto"/>
            <w:vAlign w:val="center"/>
          </w:tcPr>
          <w:p w14:paraId="03D1760C">
            <w:pPr>
              <w:widowControl/>
              <w:spacing w:line="312" w:lineRule="auto"/>
              <w:jc w:val="center"/>
              <w:rPr>
                <w:rFonts w:ascii="楷体_GB2312" w:eastAsia="楷体_GB2312" w:cs="宋体"/>
                <w:kern w:val="0"/>
                <w:sz w:val="24"/>
              </w:rPr>
            </w:pPr>
          </w:p>
        </w:tc>
        <w:tc>
          <w:tcPr>
            <w:tcW w:w="1618" w:type="dxa"/>
            <w:tcBorders>
              <w:top w:val="nil"/>
              <w:left w:val="nil"/>
              <w:bottom w:val="single" w:color="auto" w:sz="4" w:space="0"/>
              <w:right w:val="single" w:color="auto" w:sz="4" w:space="0"/>
            </w:tcBorders>
            <w:shd w:val="clear" w:color="auto" w:fill="auto"/>
            <w:vAlign w:val="center"/>
          </w:tcPr>
          <w:p w14:paraId="15AA61E2">
            <w:pPr>
              <w:widowControl/>
              <w:spacing w:line="312" w:lineRule="auto"/>
              <w:jc w:val="center"/>
              <w:rPr>
                <w:rFonts w:ascii="楷体_GB2312" w:eastAsia="楷体_GB2312" w:cs="宋体"/>
                <w:kern w:val="0"/>
                <w:sz w:val="24"/>
              </w:rPr>
            </w:pPr>
          </w:p>
        </w:tc>
        <w:tc>
          <w:tcPr>
            <w:tcW w:w="2061" w:type="dxa"/>
            <w:tcBorders>
              <w:top w:val="nil"/>
              <w:left w:val="nil"/>
              <w:bottom w:val="single" w:color="auto" w:sz="4" w:space="0"/>
              <w:right w:val="single" w:color="auto" w:sz="4" w:space="0"/>
            </w:tcBorders>
            <w:shd w:val="clear" w:color="auto" w:fill="auto"/>
            <w:vAlign w:val="center"/>
          </w:tcPr>
          <w:p w14:paraId="4479E56E">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13638DFF">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6D4B2BBA">
            <w:pPr>
              <w:widowControl/>
              <w:spacing w:line="312" w:lineRule="auto"/>
              <w:jc w:val="center"/>
              <w:rPr>
                <w:rFonts w:ascii="楷体_GB2312" w:eastAsia="楷体_GB2312" w:cs="宋体"/>
                <w:kern w:val="0"/>
                <w:sz w:val="24"/>
              </w:rPr>
            </w:pPr>
          </w:p>
        </w:tc>
      </w:tr>
      <w:tr w14:paraId="0724B70D">
        <w:tblPrEx>
          <w:tblCellMar>
            <w:top w:w="0" w:type="dxa"/>
            <w:left w:w="108" w:type="dxa"/>
            <w:bottom w:w="0" w:type="dxa"/>
            <w:right w:w="108" w:type="dxa"/>
          </w:tblCellMar>
        </w:tblPrEx>
        <w:trPr>
          <w:trHeight w:val="44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6C041924">
            <w:pPr>
              <w:widowControl/>
              <w:spacing w:line="312" w:lineRule="auto"/>
              <w:jc w:val="center"/>
              <w:rPr>
                <w:rFonts w:ascii="楷体_GB2312" w:eastAsia="楷体_GB2312" w:cs="宋体"/>
                <w:kern w:val="0"/>
                <w:sz w:val="24"/>
              </w:rPr>
            </w:pPr>
          </w:p>
        </w:tc>
        <w:tc>
          <w:tcPr>
            <w:tcW w:w="1288" w:type="dxa"/>
            <w:tcBorders>
              <w:top w:val="nil"/>
              <w:left w:val="nil"/>
              <w:bottom w:val="single" w:color="auto" w:sz="4" w:space="0"/>
              <w:right w:val="single" w:color="auto" w:sz="4" w:space="0"/>
            </w:tcBorders>
            <w:shd w:val="clear" w:color="auto" w:fill="auto"/>
            <w:vAlign w:val="center"/>
          </w:tcPr>
          <w:p w14:paraId="74457A6D">
            <w:pPr>
              <w:widowControl/>
              <w:spacing w:line="312" w:lineRule="auto"/>
              <w:jc w:val="center"/>
              <w:rPr>
                <w:rFonts w:ascii="楷体_GB2312" w:eastAsia="楷体_GB2312" w:cs="宋体"/>
                <w:kern w:val="0"/>
                <w:sz w:val="24"/>
              </w:rPr>
            </w:pPr>
          </w:p>
        </w:tc>
        <w:tc>
          <w:tcPr>
            <w:tcW w:w="1618" w:type="dxa"/>
            <w:tcBorders>
              <w:top w:val="nil"/>
              <w:left w:val="nil"/>
              <w:bottom w:val="single" w:color="auto" w:sz="4" w:space="0"/>
              <w:right w:val="single" w:color="auto" w:sz="4" w:space="0"/>
            </w:tcBorders>
            <w:shd w:val="clear" w:color="auto" w:fill="auto"/>
            <w:vAlign w:val="center"/>
          </w:tcPr>
          <w:p w14:paraId="2876ADA5">
            <w:pPr>
              <w:widowControl/>
              <w:spacing w:line="312" w:lineRule="auto"/>
              <w:jc w:val="center"/>
              <w:rPr>
                <w:rFonts w:ascii="楷体_GB2312" w:eastAsia="楷体_GB2312" w:cs="宋体"/>
                <w:kern w:val="0"/>
                <w:sz w:val="24"/>
              </w:rPr>
            </w:pPr>
          </w:p>
        </w:tc>
        <w:tc>
          <w:tcPr>
            <w:tcW w:w="2061" w:type="dxa"/>
            <w:tcBorders>
              <w:top w:val="nil"/>
              <w:left w:val="nil"/>
              <w:bottom w:val="single" w:color="auto" w:sz="4" w:space="0"/>
              <w:right w:val="single" w:color="auto" w:sz="4" w:space="0"/>
            </w:tcBorders>
            <w:shd w:val="clear" w:color="auto" w:fill="auto"/>
            <w:vAlign w:val="center"/>
          </w:tcPr>
          <w:p w14:paraId="6BF06B21">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014AC92D">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2D148450">
            <w:pPr>
              <w:widowControl/>
              <w:spacing w:line="312" w:lineRule="auto"/>
              <w:jc w:val="center"/>
              <w:rPr>
                <w:rFonts w:ascii="楷体_GB2312" w:eastAsia="楷体_GB2312" w:cs="宋体"/>
                <w:kern w:val="0"/>
                <w:sz w:val="24"/>
              </w:rPr>
            </w:pPr>
          </w:p>
        </w:tc>
      </w:tr>
      <w:tr w14:paraId="74FC4E52">
        <w:tblPrEx>
          <w:tblCellMar>
            <w:top w:w="0" w:type="dxa"/>
            <w:left w:w="108" w:type="dxa"/>
            <w:bottom w:w="0" w:type="dxa"/>
            <w:right w:w="108" w:type="dxa"/>
          </w:tblCellMar>
        </w:tblPrEx>
        <w:trPr>
          <w:trHeight w:val="44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268F1F5D">
            <w:pPr>
              <w:widowControl/>
              <w:spacing w:line="312" w:lineRule="auto"/>
              <w:jc w:val="center"/>
              <w:rPr>
                <w:rFonts w:ascii="楷体_GB2312" w:eastAsia="楷体_GB2312" w:cs="宋体"/>
                <w:kern w:val="0"/>
                <w:sz w:val="24"/>
              </w:rPr>
            </w:pPr>
          </w:p>
        </w:tc>
        <w:tc>
          <w:tcPr>
            <w:tcW w:w="1288" w:type="dxa"/>
            <w:tcBorders>
              <w:top w:val="nil"/>
              <w:left w:val="nil"/>
              <w:bottom w:val="single" w:color="auto" w:sz="4" w:space="0"/>
              <w:right w:val="single" w:color="auto" w:sz="4" w:space="0"/>
            </w:tcBorders>
            <w:shd w:val="clear" w:color="auto" w:fill="auto"/>
            <w:vAlign w:val="center"/>
          </w:tcPr>
          <w:p w14:paraId="5BB3065E">
            <w:pPr>
              <w:widowControl/>
              <w:spacing w:line="312" w:lineRule="auto"/>
              <w:jc w:val="center"/>
              <w:rPr>
                <w:rFonts w:ascii="楷体_GB2312" w:eastAsia="楷体_GB2312" w:cs="宋体"/>
                <w:kern w:val="0"/>
                <w:sz w:val="24"/>
              </w:rPr>
            </w:pPr>
          </w:p>
        </w:tc>
        <w:tc>
          <w:tcPr>
            <w:tcW w:w="1618" w:type="dxa"/>
            <w:tcBorders>
              <w:top w:val="nil"/>
              <w:left w:val="nil"/>
              <w:bottom w:val="single" w:color="auto" w:sz="4" w:space="0"/>
              <w:right w:val="single" w:color="auto" w:sz="4" w:space="0"/>
            </w:tcBorders>
            <w:shd w:val="clear" w:color="auto" w:fill="auto"/>
            <w:vAlign w:val="center"/>
          </w:tcPr>
          <w:p w14:paraId="7E082298">
            <w:pPr>
              <w:widowControl/>
              <w:spacing w:line="312" w:lineRule="auto"/>
              <w:jc w:val="center"/>
              <w:rPr>
                <w:rFonts w:ascii="楷体_GB2312" w:eastAsia="楷体_GB2312" w:cs="宋体"/>
                <w:kern w:val="0"/>
                <w:sz w:val="24"/>
              </w:rPr>
            </w:pPr>
          </w:p>
        </w:tc>
        <w:tc>
          <w:tcPr>
            <w:tcW w:w="2061" w:type="dxa"/>
            <w:tcBorders>
              <w:top w:val="nil"/>
              <w:left w:val="nil"/>
              <w:bottom w:val="single" w:color="auto" w:sz="4" w:space="0"/>
              <w:right w:val="single" w:color="auto" w:sz="4" w:space="0"/>
            </w:tcBorders>
            <w:shd w:val="clear" w:color="auto" w:fill="auto"/>
            <w:vAlign w:val="center"/>
          </w:tcPr>
          <w:p w14:paraId="19240CAB">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1706C1E2">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7948B2B2">
            <w:pPr>
              <w:widowControl/>
              <w:spacing w:line="312" w:lineRule="auto"/>
              <w:jc w:val="center"/>
              <w:rPr>
                <w:rFonts w:ascii="楷体_GB2312" w:eastAsia="楷体_GB2312" w:cs="宋体"/>
                <w:kern w:val="0"/>
                <w:sz w:val="24"/>
              </w:rPr>
            </w:pPr>
          </w:p>
        </w:tc>
      </w:tr>
      <w:tr w14:paraId="24F1D172">
        <w:tblPrEx>
          <w:tblCellMar>
            <w:top w:w="0" w:type="dxa"/>
            <w:left w:w="108" w:type="dxa"/>
            <w:bottom w:w="0" w:type="dxa"/>
            <w:right w:w="108" w:type="dxa"/>
          </w:tblCellMar>
        </w:tblPrEx>
        <w:trPr>
          <w:trHeight w:val="44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0E55A324">
            <w:pPr>
              <w:widowControl/>
              <w:spacing w:line="312" w:lineRule="auto"/>
              <w:jc w:val="center"/>
              <w:rPr>
                <w:rFonts w:ascii="楷体_GB2312" w:eastAsia="楷体_GB2312" w:cs="宋体"/>
                <w:kern w:val="0"/>
                <w:sz w:val="24"/>
              </w:rPr>
            </w:pPr>
          </w:p>
        </w:tc>
        <w:tc>
          <w:tcPr>
            <w:tcW w:w="1288" w:type="dxa"/>
            <w:tcBorders>
              <w:top w:val="nil"/>
              <w:left w:val="nil"/>
              <w:bottom w:val="single" w:color="auto" w:sz="4" w:space="0"/>
              <w:right w:val="single" w:color="auto" w:sz="4" w:space="0"/>
            </w:tcBorders>
            <w:shd w:val="clear" w:color="auto" w:fill="auto"/>
            <w:vAlign w:val="center"/>
          </w:tcPr>
          <w:p w14:paraId="06605F98">
            <w:pPr>
              <w:widowControl/>
              <w:spacing w:line="312" w:lineRule="auto"/>
              <w:jc w:val="center"/>
              <w:rPr>
                <w:rFonts w:ascii="楷体_GB2312" w:eastAsia="楷体_GB2312" w:cs="宋体"/>
                <w:kern w:val="0"/>
                <w:sz w:val="24"/>
              </w:rPr>
            </w:pPr>
          </w:p>
        </w:tc>
        <w:tc>
          <w:tcPr>
            <w:tcW w:w="1618" w:type="dxa"/>
            <w:tcBorders>
              <w:top w:val="nil"/>
              <w:left w:val="nil"/>
              <w:bottom w:val="single" w:color="auto" w:sz="4" w:space="0"/>
              <w:right w:val="single" w:color="auto" w:sz="4" w:space="0"/>
            </w:tcBorders>
            <w:shd w:val="clear" w:color="auto" w:fill="auto"/>
            <w:vAlign w:val="center"/>
          </w:tcPr>
          <w:p w14:paraId="3A3FF095">
            <w:pPr>
              <w:widowControl/>
              <w:spacing w:line="312" w:lineRule="auto"/>
              <w:jc w:val="center"/>
              <w:rPr>
                <w:rFonts w:ascii="楷体_GB2312" w:eastAsia="楷体_GB2312" w:cs="宋体"/>
                <w:kern w:val="0"/>
                <w:sz w:val="24"/>
              </w:rPr>
            </w:pPr>
          </w:p>
        </w:tc>
        <w:tc>
          <w:tcPr>
            <w:tcW w:w="2061" w:type="dxa"/>
            <w:tcBorders>
              <w:top w:val="nil"/>
              <w:left w:val="nil"/>
              <w:bottom w:val="single" w:color="auto" w:sz="4" w:space="0"/>
              <w:right w:val="single" w:color="auto" w:sz="4" w:space="0"/>
            </w:tcBorders>
            <w:shd w:val="clear" w:color="auto" w:fill="auto"/>
            <w:vAlign w:val="center"/>
          </w:tcPr>
          <w:p w14:paraId="41FD5DF8">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300AC4C4">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282B6C98">
            <w:pPr>
              <w:widowControl/>
              <w:spacing w:line="312" w:lineRule="auto"/>
              <w:jc w:val="center"/>
              <w:rPr>
                <w:rFonts w:ascii="楷体_GB2312" w:eastAsia="楷体_GB2312" w:cs="宋体"/>
                <w:kern w:val="0"/>
                <w:sz w:val="24"/>
              </w:rPr>
            </w:pPr>
          </w:p>
        </w:tc>
      </w:tr>
      <w:tr w14:paraId="6ACFC013">
        <w:tblPrEx>
          <w:tblCellMar>
            <w:top w:w="0" w:type="dxa"/>
            <w:left w:w="108" w:type="dxa"/>
            <w:bottom w:w="0" w:type="dxa"/>
            <w:right w:w="108" w:type="dxa"/>
          </w:tblCellMar>
        </w:tblPrEx>
        <w:trPr>
          <w:trHeight w:val="44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6BFCCE2A">
            <w:pPr>
              <w:widowControl/>
              <w:spacing w:line="312" w:lineRule="auto"/>
              <w:jc w:val="center"/>
              <w:rPr>
                <w:rFonts w:ascii="楷体_GB2312" w:eastAsia="楷体_GB2312" w:cs="宋体"/>
                <w:kern w:val="0"/>
                <w:sz w:val="24"/>
              </w:rPr>
            </w:pPr>
          </w:p>
        </w:tc>
        <w:tc>
          <w:tcPr>
            <w:tcW w:w="1288" w:type="dxa"/>
            <w:tcBorders>
              <w:top w:val="nil"/>
              <w:left w:val="nil"/>
              <w:bottom w:val="single" w:color="auto" w:sz="4" w:space="0"/>
              <w:right w:val="single" w:color="auto" w:sz="4" w:space="0"/>
            </w:tcBorders>
            <w:shd w:val="clear" w:color="auto" w:fill="auto"/>
            <w:vAlign w:val="center"/>
          </w:tcPr>
          <w:p w14:paraId="5C7E1399">
            <w:pPr>
              <w:widowControl/>
              <w:spacing w:line="312" w:lineRule="auto"/>
              <w:jc w:val="center"/>
              <w:rPr>
                <w:rFonts w:ascii="楷体_GB2312" w:eastAsia="楷体_GB2312" w:cs="宋体"/>
                <w:kern w:val="0"/>
                <w:sz w:val="24"/>
              </w:rPr>
            </w:pPr>
          </w:p>
        </w:tc>
        <w:tc>
          <w:tcPr>
            <w:tcW w:w="1618" w:type="dxa"/>
            <w:tcBorders>
              <w:top w:val="nil"/>
              <w:left w:val="nil"/>
              <w:bottom w:val="single" w:color="auto" w:sz="4" w:space="0"/>
              <w:right w:val="single" w:color="auto" w:sz="4" w:space="0"/>
            </w:tcBorders>
            <w:shd w:val="clear" w:color="auto" w:fill="auto"/>
            <w:vAlign w:val="center"/>
          </w:tcPr>
          <w:p w14:paraId="6BC2B59D">
            <w:pPr>
              <w:widowControl/>
              <w:spacing w:line="312" w:lineRule="auto"/>
              <w:jc w:val="center"/>
              <w:rPr>
                <w:rFonts w:ascii="楷体_GB2312" w:eastAsia="楷体_GB2312" w:cs="宋体"/>
                <w:kern w:val="0"/>
                <w:sz w:val="24"/>
              </w:rPr>
            </w:pPr>
          </w:p>
        </w:tc>
        <w:tc>
          <w:tcPr>
            <w:tcW w:w="2061" w:type="dxa"/>
            <w:tcBorders>
              <w:top w:val="nil"/>
              <w:left w:val="nil"/>
              <w:bottom w:val="single" w:color="auto" w:sz="4" w:space="0"/>
              <w:right w:val="single" w:color="auto" w:sz="4" w:space="0"/>
            </w:tcBorders>
            <w:shd w:val="clear" w:color="auto" w:fill="auto"/>
            <w:vAlign w:val="center"/>
          </w:tcPr>
          <w:p w14:paraId="27BE2A7E">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4570F153">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18E6D6EB">
            <w:pPr>
              <w:widowControl/>
              <w:spacing w:line="312" w:lineRule="auto"/>
              <w:jc w:val="center"/>
              <w:rPr>
                <w:rFonts w:ascii="楷体_GB2312" w:eastAsia="楷体_GB2312" w:cs="宋体"/>
                <w:kern w:val="0"/>
                <w:sz w:val="24"/>
              </w:rPr>
            </w:pPr>
          </w:p>
        </w:tc>
      </w:tr>
      <w:tr w14:paraId="32D5CE43">
        <w:tblPrEx>
          <w:tblCellMar>
            <w:top w:w="0" w:type="dxa"/>
            <w:left w:w="108" w:type="dxa"/>
            <w:bottom w:w="0" w:type="dxa"/>
            <w:right w:w="108" w:type="dxa"/>
          </w:tblCellMar>
        </w:tblPrEx>
        <w:trPr>
          <w:trHeight w:val="44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3F08766A">
            <w:pPr>
              <w:widowControl/>
              <w:spacing w:line="312" w:lineRule="auto"/>
              <w:jc w:val="center"/>
              <w:rPr>
                <w:rFonts w:ascii="楷体_GB2312" w:eastAsia="楷体_GB2312" w:cs="宋体"/>
                <w:kern w:val="0"/>
                <w:sz w:val="24"/>
              </w:rPr>
            </w:pPr>
          </w:p>
        </w:tc>
        <w:tc>
          <w:tcPr>
            <w:tcW w:w="1288" w:type="dxa"/>
            <w:tcBorders>
              <w:top w:val="nil"/>
              <w:left w:val="nil"/>
              <w:bottom w:val="single" w:color="auto" w:sz="4" w:space="0"/>
              <w:right w:val="single" w:color="auto" w:sz="4" w:space="0"/>
            </w:tcBorders>
            <w:shd w:val="clear" w:color="auto" w:fill="auto"/>
            <w:vAlign w:val="center"/>
          </w:tcPr>
          <w:p w14:paraId="42B38E5C">
            <w:pPr>
              <w:widowControl/>
              <w:spacing w:line="312" w:lineRule="auto"/>
              <w:jc w:val="center"/>
              <w:rPr>
                <w:rFonts w:ascii="楷体_GB2312" w:eastAsia="楷体_GB2312" w:cs="宋体"/>
                <w:kern w:val="0"/>
                <w:sz w:val="24"/>
              </w:rPr>
            </w:pPr>
          </w:p>
        </w:tc>
        <w:tc>
          <w:tcPr>
            <w:tcW w:w="1618" w:type="dxa"/>
            <w:tcBorders>
              <w:top w:val="nil"/>
              <w:left w:val="nil"/>
              <w:bottom w:val="single" w:color="auto" w:sz="4" w:space="0"/>
              <w:right w:val="single" w:color="auto" w:sz="4" w:space="0"/>
            </w:tcBorders>
            <w:shd w:val="clear" w:color="auto" w:fill="auto"/>
            <w:vAlign w:val="center"/>
          </w:tcPr>
          <w:p w14:paraId="7D692EB1">
            <w:pPr>
              <w:widowControl/>
              <w:spacing w:line="312" w:lineRule="auto"/>
              <w:jc w:val="center"/>
              <w:rPr>
                <w:rFonts w:ascii="楷体_GB2312" w:eastAsia="楷体_GB2312" w:cs="宋体"/>
                <w:kern w:val="0"/>
                <w:sz w:val="24"/>
              </w:rPr>
            </w:pPr>
          </w:p>
        </w:tc>
        <w:tc>
          <w:tcPr>
            <w:tcW w:w="2061" w:type="dxa"/>
            <w:tcBorders>
              <w:top w:val="nil"/>
              <w:left w:val="nil"/>
              <w:bottom w:val="single" w:color="auto" w:sz="4" w:space="0"/>
              <w:right w:val="single" w:color="auto" w:sz="4" w:space="0"/>
            </w:tcBorders>
            <w:shd w:val="clear" w:color="auto" w:fill="auto"/>
            <w:vAlign w:val="center"/>
          </w:tcPr>
          <w:p w14:paraId="4731433F">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47EDA6F8">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032B6532">
            <w:pPr>
              <w:widowControl/>
              <w:spacing w:line="312" w:lineRule="auto"/>
              <w:jc w:val="center"/>
              <w:rPr>
                <w:rFonts w:ascii="楷体_GB2312" w:eastAsia="楷体_GB2312" w:cs="宋体"/>
                <w:kern w:val="0"/>
                <w:sz w:val="24"/>
              </w:rPr>
            </w:pPr>
          </w:p>
        </w:tc>
      </w:tr>
      <w:tr w14:paraId="0AF3B5D6">
        <w:tblPrEx>
          <w:tblCellMar>
            <w:top w:w="0" w:type="dxa"/>
            <w:left w:w="108" w:type="dxa"/>
            <w:bottom w:w="0" w:type="dxa"/>
            <w:right w:w="108" w:type="dxa"/>
          </w:tblCellMar>
        </w:tblPrEx>
        <w:trPr>
          <w:trHeight w:val="44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4F56A26E">
            <w:pPr>
              <w:widowControl/>
              <w:spacing w:line="312" w:lineRule="auto"/>
              <w:jc w:val="center"/>
              <w:rPr>
                <w:rFonts w:ascii="楷体_GB2312" w:eastAsia="楷体_GB2312" w:cs="宋体"/>
                <w:kern w:val="0"/>
                <w:sz w:val="24"/>
              </w:rPr>
            </w:pPr>
          </w:p>
        </w:tc>
        <w:tc>
          <w:tcPr>
            <w:tcW w:w="1288" w:type="dxa"/>
            <w:tcBorders>
              <w:top w:val="nil"/>
              <w:left w:val="nil"/>
              <w:bottom w:val="single" w:color="auto" w:sz="4" w:space="0"/>
              <w:right w:val="single" w:color="auto" w:sz="4" w:space="0"/>
            </w:tcBorders>
            <w:shd w:val="clear" w:color="auto" w:fill="auto"/>
            <w:vAlign w:val="center"/>
          </w:tcPr>
          <w:p w14:paraId="49A22862">
            <w:pPr>
              <w:widowControl/>
              <w:spacing w:line="312" w:lineRule="auto"/>
              <w:jc w:val="center"/>
              <w:rPr>
                <w:rFonts w:ascii="楷体_GB2312" w:eastAsia="楷体_GB2312" w:cs="宋体"/>
                <w:kern w:val="0"/>
                <w:sz w:val="24"/>
              </w:rPr>
            </w:pPr>
          </w:p>
        </w:tc>
        <w:tc>
          <w:tcPr>
            <w:tcW w:w="1618" w:type="dxa"/>
            <w:tcBorders>
              <w:top w:val="nil"/>
              <w:left w:val="nil"/>
              <w:bottom w:val="single" w:color="auto" w:sz="4" w:space="0"/>
              <w:right w:val="single" w:color="auto" w:sz="4" w:space="0"/>
            </w:tcBorders>
            <w:shd w:val="clear" w:color="auto" w:fill="auto"/>
            <w:vAlign w:val="center"/>
          </w:tcPr>
          <w:p w14:paraId="6CF409F2">
            <w:pPr>
              <w:widowControl/>
              <w:spacing w:line="312" w:lineRule="auto"/>
              <w:jc w:val="center"/>
              <w:rPr>
                <w:rFonts w:ascii="楷体_GB2312" w:eastAsia="楷体_GB2312" w:cs="宋体"/>
                <w:kern w:val="0"/>
                <w:sz w:val="24"/>
              </w:rPr>
            </w:pPr>
          </w:p>
        </w:tc>
        <w:tc>
          <w:tcPr>
            <w:tcW w:w="2061" w:type="dxa"/>
            <w:tcBorders>
              <w:top w:val="nil"/>
              <w:left w:val="nil"/>
              <w:bottom w:val="single" w:color="auto" w:sz="4" w:space="0"/>
              <w:right w:val="single" w:color="auto" w:sz="4" w:space="0"/>
            </w:tcBorders>
            <w:shd w:val="clear" w:color="auto" w:fill="auto"/>
            <w:vAlign w:val="center"/>
          </w:tcPr>
          <w:p w14:paraId="692E7AA7">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37244EAE">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06EB4647">
            <w:pPr>
              <w:widowControl/>
              <w:spacing w:line="312" w:lineRule="auto"/>
              <w:jc w:val="center"/>
              <w:rPr>
                <w:rFonts w:ascii="楷体_GB2312" w:eastAsia="楷体_GB2312" w:cs="宋体"/>
                <w:kern w:val="0"/>
                <w:sz w:val="24"/>
              </w:rPr>
            </w:pPr>
          </w:p>
        </w:tc>
      </w:tr>
      <w:tr w14:paraId="42B280E8">
        <w:tblPrEx>
          <w:tblCellMar>
            <w:top w:w="0" w:type="dxa"/>
            <w:left w:w="108" w:type="dxa"/>
            <w:bottom w:w="0" w:type="dxa"/>
            <w:right w:w="108" w:type="dxa"/>
          </w:tblCellMar>
        </w:tblPrEx>
        <w:trPr>
          <w:trHeight w:val="44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42939461">
            <w:pPr>
              <w:widowControl/>
              <w:spacing w:line="312" w:lineRule="auto"/>
              <w:jc w:val="center"/>
              <w:rPr>
                <w:rFonts w:ascii="楷体_GB2312" w:eastAsia="楷体_GB2312" w:cs="宋体"/>
                <w:kern w:val="0"/>
                <w:sz w:val="24"/>
              </w:rPr>
            </w:pPr>
          </w:p>
        </w:tc>
        <w:tc>
          <w:tcPr>
            <w:tcW w:w="1288" w:type="dxa"/>
            <w:tcBorders>
              <w:top w:val="nil"/>
              <w:left w:val="nil"/>
              <w:bottom w:val="single" w:color="auto" w:sz="4" w:space="0"/>
              <w:right w:val="single" w:color="auto" w:sz="4" w:space="0"/>
            </w:tcBorders>
            <w:shd w:val="clear" w:color="auto" w:fill="auto"/>
            <w:vAlign w:val="center"/>
          </w:tcPr>
          <w:p w14:paraId="32B02B93">
            <w:pPr>
              <w:widowControl/>
              <w:spacing w:line="312" w:lineRule="auto"/>
              <w:jc w:val="center"/>
              <w:rPr>
                <w:rFonts w:ascii="楷体_GB2312" w:eastAsia="楷体_GB2312" w:cs="宋体"/>
                <w:kern w:val="0"/>
                <w:sz w:val="24"/>
              </w:rPr>
            </w:pPr>
          </w:p>
        </w:tc>
        <w:tc>
          <w:tcPr>
            <w:tcW w:w="1618" w:type="dxa"/>
            <w:tcBorders>
              <w:top w:val="nil"/>
              <w:left w:val="nil"/>
              <w:bottom w:val="single" w:color="auto" w:sz="4" w:space="0"/>
              <w:right w:val="single" w:color="auto" w:sz="4" w:space="0"/>
            </w:tcBorders>
            <w:shd w:val="clear" w:color="auto" w:fill="auto"/>
            <w:vAlign w:val="center"/>
          </w:tcPr>
          <w:p w14:paraId="2B84742E">
            <w:pPr>
              <w:widowControl/>
              <w:spacing w:line="312" w:lineRule="auto"/>
              <w:jc w:val="center"/>
              <w:rPr>
                <w:rFonts w:ascii="楷体_GB2312" w:eastAsia="楷体_GB2312" w:cs="宋体"/>
                <w:kern w:val="0"/>
                <w:sz w:val="24"/>
              </w:rPr>
            </w:pPr>
          </w:p>
        </w:tc>
        <w:tc>
          <w:tcPr>
            <w:tcW w:w="2061" w:type="dxa"/>
            <w:tcBorders>
              <w:top w:val="nil"/>
              <w:left w:val="nil"/>
              <w:bottom w:val="single" w:color="auto" w:sz="4" w:space="0"/>
              <w:right w:val="single" w:color="auto" w:sz="4" w:space="0"/>
            </w:tcBorders>
            <w:shd w:val="clear" w:color="auto" w:fill="auto"/>
            <w:vAlign w:val="center"/>
          </w:tcPr>
          <w:p w14:paraId="1369D105">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5D846B28">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3C0FBC2B">
            <w:pPr>
              <w:widowControl/>
              <w:spacing w:line="312" w:lineRule="auto"/>
              <w:jc w:val="center"/>
              <w:rPr>
                <w:rFonts w:ascii="楷体_GB2312" w:eastAsia="楷体_GB2312" w:cs="宋体"/>
                <w:kern w:val="0"/>
                <w:sz w:val="24"/>
              </w:rPr>
            </w:pPr>
          </w:p>
        </w:tc>
      </w:tr>
      <w:tr w14:paraId="4EE5B23B">
        <w:tblPrEx>
          <w:tblCellMar>
            <w:top w:w="0" w:type="dxa"/>
            <w:left w:w="108" w:type="dxa"/>
            <w:bottom w:w="0" w:type="dxa"/>
            <w:right w:w="108" w:type="dxa"/>
          </w:tblCellMar>
        </w:tblPrEx>
        <w:trPr>
          <w:trHeight w:val="447" w:hRule="atLeast"/>
        </w:trPr>
        <w:tc>
          <w:tcPr>
            <w:tcW w:w="789" w:type="dxa"/>
            <w:tcBorders>
              <w:top w:val="nil"/>
              <w:left w:val="single" w:color="auto" w:sz="4" w:space="0"/>
              <w:bottom w:val="single" w:color="auto" w:sz="4" w:space="0"/>
              <w:right w:val="single" w:color="auto" w:sz="4" w:space="0"/>
            </w:tcBorders>
            <w:shd w:val="clear" w:color="auto" w:fill="auto"/>
            <w:vAlign w:val="center"/>
          </w:tcPr>
          <w:p w14:paraId="55082277">
            <w:pPr>
              <w:widowControl/>
              <w:spacing w:line="312" w:lineRule="auto"/>
              <w:jc w:val="center"/>
              <w:rPr>
                <w:rFonts w:ascii="楷体_GB2312" w:eastAsia="楷体_GB2312" w:cs="宋体"/>
                <w:kern w:val="0"/>
                <w:sz w:val="24"/>
              </w:rPr>
            </w:pPr>
          </w:p>
        </w:tc>
        <w:tc>
          <w:tcPr>
            <w:tcW w:w="1288" w:type="dxa"/>
            <w:tcBorders>
              <w:top w:val="nil"/>
              <w:left w:val="nil"/>
              <w:bottom w:val="single" w:color="auto" w:sz="4" w:space="0"/>
              <w:right w:val="single" w:color="auto" w:sz="4" w:space="0"/>
            </w:tcBorders>
            <w:shd w:val="clear" w:color="auto" w:fill="auto"/>
            <w:vAlign w:val="center"/>
          </w:tcPr>
          <w:p w14:paraId="341F156F">
            <w:pPr>
              <w:widowControl/>
              <w:spacing w:line="312" w:lineRule="auto"/>
              <w:jc w:val="center"/>
              <w:rPr>
                <w:rFonts w:ascii="楷体_GB2312" w:eastAsia="楷体_GB2312" w:cs="宋体"/>
                <w:kern w:val="0"/>
                <w:sz w:val="24"/>
              </w:rPr>
            </w:pPr>
          </w:p>
        </w:tc>
        <w:tc>
          <w:tcPr>
            <w:tcW w:w="1618" w:type="dxa"/>
            <w:tcBorders>
              <w:top w:val="nil"/>
              <w:left w:val="nil"/>
              <w:bottom w:val="single" w:color="auto" w:sz="4" w:space="0"/>
              <w:right w:val="single" w:color="auto" w:sz="4" w:space="0"/>
            </w:tcBorders>
            <w:shd w:val="clear" w:color="auto" w:fill="auto"/>
            <w:vAlign w:val="center"/>
          </w:tcPr>
          <w:p w14:paraId="278613E0">
            <w:pPr>
              <w:widowControl/>
              <w:spacing w:line="312" w:lineRule="auto"/>
              <w:jc w:val="center"/>
              <w:rPr>
                <w:rFonts w:ascii="楷体_GB2312" w:eastAsia="楷体_GB2312" w:cs="宋体"/>
                <w:kern w:val="0"/>
                <w:sz w:val="24"/>
              </w:rPr>
            </w:pPr>
          </w:p>
        </w:tc>
        <w:tc>
          <w:tcPr>
            <w:tcW w:w="2061" w:type="dxa"/>
            <w:tcBorders>
              <w:top w:val="nil"/>
              <w:left w:val="nil"/>
              <w:bottom w:val="single" w:color="auto" w:sz="4" w:space="0"/>
              <w:right w:val="single" w:color="auto" w:sz="4" w:space="0"/>
            </w:tcBorders>
            <w:shd w:val="clear" w:color="auto" w:fill="auto"/>
            <w:vAlign w:val="center"/>
          </w:tcPr>
          <w:p w14:paraId="5DB535F7">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0BE42A69">
            <w:pPr>
              <w:widowControl/>
              <w:spacing w:line="312" w:lineRule="auto"/>
              <w:jc w:val="center"/>
              <w:rPr>
                <w:rFonts w:ascii="楷体_GB2312" w:eastAsia="楷体_GB2312" w:cs="宋体"/>
                <w:kern w:val="0"/>
                <w:sz w:val="24"/>
              </w:rPr>
            </w:pPr>
          </w:p>
        </w:tc>
        <w:tc>
          <w:tcPr>
            <w:tcW w:w="1472" w:type="dxa"/>
            <w:tcBorders>
              <w:top w:val="nil"/>
              <w:left w:val="nil"/>
              <w:bottom w:val="single" w:color="auto" w:sz="4" w:space="0"/>
              <w:right w:val="single" w:color="auto" w:sz="4" w:space="0"/>
            </w:tcBorders>
            <w:shd w:val="clear" w:color="auto" w:fill="auto"/>
            <w:vAlign w:val="center"/>
          </w:tcPr>
          <w:p w14:paraId="4B3BC447">
            <w:pPr>
              <w:widowControl/>
              <w:spacing w:line="312" w:lineRule="auto"/>
              <w:jc w:val="center"/>
              <w:rPr>
                <w:rFonts w:ascii="楷体_GB2312" w:eastAsia="楷体_GB2312" w:cs="宋体"/>
                <w:kern w:val="0"/>
                <w:sz w:val="24"/>
              </w:rPr>
            </w:pPr>
          </w:p>
        </w:tc>
      </w:tr>
      <w:tr w14:paraId="6E58C562">
        <w:tblPrEx>
          <w:tblCellMar>
            <w:top w:w="0" w:type="dxa"/>
            <w:left w:w="108" w:type="dxa"/>
            <w:bottom w:w="0" w:type="dxa"/>
            <w:right w:w="108" w:type="dxa"/>
          </w:tblCellMar>
        </w:tblPrEx>
        <w:trPr>
          <w:trHeight w:val="1332" w:hRule="atLeast"/>
        </w:trPr>
        <w:tc>
          <w:tcPr>
            <w:tcW w:w="2077" w:type="dxa"/>
            <w:gridSpan w:val="2"/>
            <w:tcBorders>
              <w:top w:val="single" w:color="auto" w:sz="4" w:space="0"/>
              <w:left w:val="single" w:color="auto" w:sz="4" w:space="0"/>
              <w:bottom w:val="single" w:color="000000" w:sz="4" w:space="0"/>
              <w:right w:val="single" w:color="auto" w:sz="4" w:space="0"/>
            </w:tcBorders>
            <w:shd w:val="clear" w:color="auto" w:fill="auto"/>
            <w:vAlign w:val="center"/>
          </w:tcPr>
          <w:p w14:paraId="5CF3647D">
            <w:pPr>
              <w:widowControl/>
              <w:spacing w:line="312" w:lineRule="auto"/>
              <w:jc w:val="center"/>
              <w:rPr>
                <w:rFonts w:ascii="楷体_GB2312" w:eastAsia="楷体_GB2312" w:cs="宋体"/>
                <w:b/>
                <w:bCs/>
                <w:kern w:val="0"/>
                <w:sz w:val="24"/>
              </w:rPr>
            </w:pPr>
            <w:r>
              <w:rPr>
                <w:rFonts w:hint="eastAsia" w:ascii="楷体_GB2312" w:eastAsia="楷体_GB2312" w:cs="宋体"/>
                <w:b/>
                <w:bCs/>
                <w:kern w:val="0"/>
                <w:sz w:val="24"/>
              </w:rPr>
              <w:t>测评实施说明</w:t>
            </w:r>
          </w:p>
        </w:tc>
        <w:tc>
          <w:tcPr>
            <w:tcW w:w="6623" w:type="dxa"/>
            <w:gridSpan w:val="4"/>
            <w:tcBorders>
              <w:top w:val="single" w:color="auto" w:sz="4" w:space="0"/>
              <w:left w:val="single" w:color="auto" w:sz="4" w:space="0"/>
              <w:bottom w:val="single" w:color="000000" w:sz="4" w:space="0"/>
              <w:right w:val="single" w:color="auto" w:sz="4" w:space="0"/>
            </w:tcBorders>
            <w:shd w:val="clear" w:color="auto" w:fill="auto"/>
            <w:vAlign w:val="center"/>
          </w:tcPr>
          <w:p w14:paraId="0062EE33">
            <w:pPr>
              <w:widowControl/>
              <w:spacing w:line="312" w:lineRule="auto"/>
              <w:jc w:val="left"/>
              <w:rPr>
                <w:rFonts w:ascii="楷体_GB2312" w:eastAsia="楷体_GB2312" w:cs="宋体"/>
                <w:bCs/>
                <w:kern w:val="0"/>
                <w:sz w:val="24"/>
              </w:rPr>
            </w:pPr>
            <w:r>
              <w:rPr>
                <w:rFonts w:hint="eastAsia" w:ascii="楷体_GB2312" w:eastAsia="楷体_GB2312" w:cs="宋体"/>
                <w:bCs/>
                <w:kern w:val="0"/>
                <w:sz w:val="24"/>
              </w:rPr>
              <w:t>1、实发测评表    份，实收测评表    份；</w:t>
            </w:r>
            <w:r>
              <w:rPr>
                <w:rFonts w:hint="eastAsia" w:ascii="楷体_GB2312" w:eastAsia="楷体_GB2312" w:cs="宋体"/>
                <w:bCs/>
                <w:kern w:val="0"/>
                <w:sz w:val="24"/>
              </w:rPr>
              <w:br w:type="textWrapping"/>
            </w:r>
            <w:r>
              <w:rPr>
                <w:rFonts w:hint="eastAsia" w:ascii="楷体_GB2312" w:eastAsia="楷体_GB2312" w:cs="宋体"/>
                <w:bCs/>
                <w:kern w:val="0"/>
                <w:sz w:val="24"/>
              </w:rPr>
              <w:t>2、有效测评表    份，无效测评表    份。</w:t>
            </w:r>
            <w:r>
              <w:rPr>
                <w:rFonts w:hint="eastAsia" w:ascii="楷体_GB2312" w:eastAsia="楷体_GB2312" w:cs="宋体"/>
                <w:bCs/>
                <w:kern w:val="0"/>
                <w:sz w:val="24"/>
              </w:rPr>
              <w:br w:type="textWrapping"/>
            </w:r>
            <w:r>
              <w:rPr>
                <w:rFonts w:hint="eastAsia" w:ascii="楷体_GB2312" w:eastAsia="楷体_GB2312" w:cs="宋体"/>
                <w:bCs/>
                <w:kern w:val="0"/>
                <w:sz w:val="24"/>
              </w:rPr>
              <w:t xml:space="preserve">                               20</w:t>
            </w:r>
            <w:r>
              <w:rPr>
                <w:rFonts w:ascii="楷体_GB2312" w:eastAsia="楷体_GB2312" w:cs="宋体"/>
                <w:bCs/>
                <w:kern w:val="0"/>
                <w:sz w:val="24"/>
              </w:rPr>
              <w:t>2</w:t>
            </w:r>
            <w:r>
              <w:rPr>
                <w:rFonts w:hint="eastAsia" w:ascii="楷体_GB2312" w:eastAsia="楷体_GB2312" w:cs="宋体"/>
                <w:bCs/>
                <w:kern w:val="0"/>
                <w:sz w:val="24"/>
              </w:rPr>
              <w:t xml:space="preserve">  年  月  日</w:t>
            </w:r>
          </w:p>
        </w:tc>
      </w:tr>
    </w:tbl>
    <w:p w14:paraId="63D6E25B"/>
    <w:sectPr>
      <w:pgSz w:w="11906" w:h="16838"/>
      <w:pgMar w:top="1440" w:right="1644"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1984084"/>
      <w:docPartObj>
        <w:docPartGallery w:val="AutoText"/>
      </w:docPartObj>
    </w:sdtPr>
    <w:sdtContent>
      <w:p w14:paraId="4E4E27C8">
        <w:pPr>
          <w:pStyle w:val="3"/>
          <w:jc w:val="center"/>
        </w:pPr>
        <w:r>
          <w:fldChar w:fldCharType="begin"/>
        </w:r>
        <w:r>
          <w:instrText xml:space="preserve">PAGE   \* MERGEFORMAT</w:instrText>
        </w:r>
        <w:r>
          <w:fldChar w:fldCharType="separate"/>
        </w:r>
        <w:r>
          <w:rPr>
            <w:lang w:val="zh-CN"/>
          </w:rPr>
          <w:t>2</w:t>
        </w:r>
        <w:r>
          <w:fldChar w:fldCharType="end"/>
        </w:r>
      </w:p>
    </w:sdtContent>
  </w:sdt>
  <w:p w14:paraId="2758F97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091"/>
    <w:rsid w:val="00051CCD"/>
    <w:rsid w:val="00054FA0"/>
    <w:rsid w:val="00065C60"/>
    <w:rsid w:val="000D016E"/>
    <w:rsid w:val="000E555F"/>
    <w:rsid w:val="00176C9B"/>
    <w:rsid w:val="00177F3B"/>
    <w:rsid w:val="00187EF8"/>
    <w:rsid w:val="002114C9"/>
    <w:rsid w:val="002170AF"/>
    <w:rsid w:val="00226359"/>
    <w:rsid w:val="00241563"/>
    <w:rsid w:val="002869F5"/>
    <w:rsid w:val="00353BE3"/>
    <w:rsid w:val="00367290"/>
    <w:rsid w:val="003730B2"/>
    <w:rsid w:val="003A660D"/>
    <w:rsid w:val="003C11E6"/>
    <w:rsid w:val="00423CB6"/>
    <w:rsid w:val="00463AB3"/>
    <w:rsid w:val="004D4239"/>
    <w:rsid w:val="004F183A"/>
    <w:rsid w:val="005057B3"/>
    <w:rsid w:val="00567633"/>
    <w:rsid w:val="00575AD9"/>
    <w:rsid w:val="00582D04"/>
    <w:rsid w:val="00590DDA"/>
    <w:rsid w:val="005C75A3"/>
    <w:rsid w:val="005E4F2C"/>
    <w:rsid w:val="00650157"/>
    <w:rsid w:val="00685092"/>
    <w:rsid w:val="00706E64"/>
    <w:rsid w:val="00726982"/>
    <w:rsid w:val="007C1EF7"/>
    <w:rsid w:val="007C1F1B"/>
    <w:rsid w:val="007D2DD6"/>
    <w:rsid w:val="007E1D4B"/>
    <w:rsid w:val="00814B44"/>
    <w:rsid w:val="00827F3E"/>
    <w:rsid w:val="008312A0"/>
    <w:rsid w:val="0083194D"/>
    <w:rsid w:val="00835091"/>
    <w:rsid w:val="00877B31"/>
    <w:rsid w:val="0089006F"/>
    <w:rsid w:val="008D0387"/>
    <w:rsid w:val="008E5AE2"/>
    <w:rsid w:val="009036B4"/>
    <w:rsid w:val="00910175"/>
    <w:rsid w:val="009837FD"/>
    <w:rsid w:val="009B52A4"/>
    <w:rsid w:val="009E6AB4"/>
    <w:rsid w:val="00A06969"/>
    <w:rsid w:val="00A751EC"/>
    <w:rsid w:val="00AE1632"/>
    <w:rsid w:val="00B00DC8"/>
    <w:rsid w:val="00B83A83"/>
    <w:rsid w:val="00BC334E"/>
    <w:rsid w:val="00C07451"/>
    <w:rsid w:val="00C8346D"/>
    <w:rsid w:val="00CC4621"/>
    <w:rsid w:val="00E432CE"/>
    <w:rsid w:val="00E66213"/>
    <w:rsid w:val="00E87C1C"/>
    <w:rsid w:val="00F34214"/>
    <w:rsid w:val="00F8059A"/>
    <w:rsid w:val="00FD3FFD"/>
    <w:rsid w:val="22806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10"/>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paragraph" w:styleId="9">
    <w:name w:val="List Paragraph"/>
    <w:basedOn w:val="1"/>
    <w:qFormat/>
    <w:uiPriority w:val="34"/>
    <w:pPr>
      <w:ind w:firstLine="420" w:firstLineChars="200"/>
    </w:pPr>
  </w:style>
  <w:style w:type="character" w:customStyle="1" w:styleId="10">
    <w:name w:val="标题 1 字符"/>
    <w:basedOn w:val="6"/>
    <w:link w:val="2"/>
    <w:uiPriority w:val="0"/>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4464</Words>
  <Characters>4572</Characters>
  <Lines>591</Lines>
  <Paragraphs>308</Paragraphs>
  <TotalTime>1222</TotalTime>
  <ScaleCrop>false</ScaleCrop>
  <LinksUpToDate>false</LinksUpToDate>
  <CharactersWithSpaces>4949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2025-04-26T09:02:00Z</dcterms:created>
  <dc:creator>微软用户</dc:creator>
  <cp:lastModifiedBy>丹丹</cp:lastModifiedBy>
  <cp:lastPrinted>2025-04-27T08:07:00Z</cp:lastPrinted>
  <dcterms:modified xsi:type="dcterms:W3CDTF">2026-06-08T01:09:31Z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eyJoZGlkIjoiMTU5NjZlMjc2MjA5NmEzMDA3OTdiNTJjMTgxMDg3MzAiLCJ1c2VySWQiOiIxMjAwMDgzNTQyIn0=</vt:lpwstr>
  </property>
  <property fmtid="{D5CDD505-2E9C-101B-9397-08002B2CF9AE}" pid="3" name="KSOProductBuildVer">
    <vt:lpwstr>2052-12.1.0.26375</vt:lpwstr>
  </property>
  <property fmtid="{D5CDD505-2E9C-101B-9397-08002B2CF9AE}" pid="4" name="ICV">
    <vt:lpwstr>23FCCE80101A47319BB0844196554C22_12</vt:lpwstr>
  </property>
</Properties>
</file>